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68758E">
      <w:pPr>
        <w:spacing w:after="156" w:afterLines="50" w:line="600" w:lineRule="exact"/>
        <w:rPr>
          <w:rFonts w:ascii="黑体" w:hAnsi="黑体" w:eastAsia="黑体" w:cs="黑体"/>
          <w:sz w:val="32"/>
          <w:szCs w:val="32"/>
        </w:rPr>
      </w:pPr>
      <w:r>
        <w:rPr>
          <w:rFonts w:hint="eastAsia" w:ascii="黑体" w:hAnsi="黑体" w:eastAsia="黑体" w:cs="黑体"/>
          <w:sz w:val="32"/>
          <w:szCs w:val="32"/>
        </w:rPr>
        <w:t>附件1</w:t>
      </w:r>
    </w:p>
    <w:p w14:paraId="45F80B4B">
      <w:pPr>
        <w:spacing w:after="156" w:afterLines="50" w:line="600" w:lineRule="exact"/>
        <w:jc w:val="center"/>
        <w:rPr>
          <w:rFonts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3</w:t>
      </w:r>
      <w:r>
        <w:rPr>
          <w:rFonts w:hint="eastAsia" w:ascii="方正小标宋简体" w:hAnsi="方正小标宋简体" w:eastAsia="方正小标宋简体" w:cs="方正小标宋简体"/>
          <w:sz w:val="36"/>
          <w:szCs w:val="36"/>
        </w:rPr>
        <w:t>年度部门整体支出绩效评价基础数据表</w:t>
      </w:r>
    </w:p>
    <w:tbl>
      <w:tblPr>
        <w:tblStyle w:val="3"/>
        <w:tblW w:w="9673" w:type="dxa"/>
        <w:jc w:val="center"/>
        <w:tblLayout w:type="fixed"/>
        <w:tblCellMar>
          <w:top w:w="0" w:type="dxa"/>
          <w:left w:w="108" w:type="dxa"/>
          <w:bottom w:w="0" w:type="dxa"/>
          <w:right w:w="108" w:type="dxa"/>
        </w:tblCellMar>
      </w:tblPr>
      <w:tblGrid>
        <w:gridCol w:w="3354"/>
        <w:gridCol w:w="1189"/>
        <w:gridCol w:w="849"/>
        <w:gridCol w:w="1129"/>
        <w:gridCol w:w="1111"/>
        <w:gridCol w:w="1081"/>
        <w:gridCol w:w="960"/>
      </w:tblGrid>
      <w:tr w14:paraId="26560F96">
        <w:tblPrEx>
          <w:tblCellMar>
            <w:top w:w="0" w:type="dxa"/>
            <w:left w:w="108" w:type="dxa"/>
            <w:bottom w:w="0" w:type="dxa"/>
            <w:right w:w="108" w:type="dxa"/>
          </w:tblCellMar>
        </w:tblPrEx>
        <w:trPr>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14:paraId="74DB795D">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财政供养人员情况（人）</w:t>
            </w:r>
          </w:p>
        </w:tc>
        <w:tc>
          <w:tcPr>
            <w:tcW w:w="2038" w:type="dxa"/>
            <w:gridSpan w:val="2"/>
            <w:tcBorders>
              <w:top w:val="single" w:color="auto" w:sz="4" w:space="0"/>
              <w:left w:val="nil"/>
              <w:bottom w:val="single" w:color="auto" w:sz="4" w:space="0"/>
              <w:right w:val="single" w:color="auto" w:sz="4" w:space="0"/>
            </w:tcBorders>
            <w:vAlign w:val="center"/>
          </w:tcPr>
          <w:p w14:paraId="1B527CF7">
            <w:pPr>
              <w:widowControl/>
              <w:spacing w:line="360" w:lineRule="exact"/>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编制数</w:t>
            </w:r>
          </w:p>
        </w:tc>
        <w:tc>
          <w:tcPr>
            <w:tcW w:w="2240" w:type="dxa"/>
            <w:gridSpan w:val="2"/>
            <w:tcBorders>
              <w:top w:val="single" w:color="auto" w:sz="4" w:space="0"/>
              <w:left w:val="nil"/>
              <w:bottom w:val="single" w:color="auto" w:sz="4" w:space="0"/>
              <w:right w:val="single" w:color="auto" w:sz="4" w:space="0"/>
            </w:tcBorders>
            <w:vAlign w:val="center"/>
          </w:tcPr>
          <w:p w14:paraId="12BCFE2F">
            <w:pPr>
              <w:widowControl/>
              <w:spacing w:line="360" w:lineRule="exact"/>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202</w:t>
            </w:r>
            <w:r>
              <w:rPr>
                <w:rFonts w:hint="eastAsia" w:ascii="仿宋_GB2312" w:hAnsi="仿宋_GB2312" w:eastAsia="仿宋_GB2312" w:cs="仿宋_GB2312"/>
                <w:b/>
                <w:bCs/>
                <w:sz w:val="20"/>
                <w:szCs w:val="20"/>
                <w:lang w:val="en-US" w:eastAsia="zh-CN"/>
              </w:rPr>
              <w:t>3</w:t>
            </w:r>
            <w:r>
              <w:rPr>
                <w:rFonts w:hint="eastAsia" w:ascii="仿宋_GB2312" w:hAnsi="仿宋_GB2312" w:eastAsia="仿宋_GB2312" w:cs="仿宋_GB2312"/>
                <w:b/>
                <w:bCs/>
                <w:sz w:val="20"/>
                <w:szCs w:val="20"/>
              </w:rPr>
              <w:t>年实际在职人数</w:t>
            </w:r>
          </w:p>
        </w:tc>
        <w:tc>
          <w:tcPr>
            <w:tcW w:w="2041" w:type="dxa"/>
            <w:gridSpan w:val="2"/>
            <w:tcBorders>
              <w:top w:val="single" w:color="auto" w:sz="4" w:space="0"/>
              <w:left w:val="nil"/>
              <w:bottom w:val="single" w:color="auto" w:sz="4" w:space="0"/>
              <w:right w:val="single" w:color="auto" w:sz="4" w:space="0"/>
            </w:tcBorders>
            <w:vAlign w:val="center"/>
          </w:tcPr>
          <w:p w14:paraId="632C5100">
            <w:pPr>
              <w:widowControl/>
              <w:spacing w:line="360" w:lineRule="exact"/>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控制率</w:t>
            </w:r>
          </w:p>
        </w:tc>
      </w:tr>
      <w:tr w14:paraId="31521AF3">
        <w:tblPrEx>
          <w:tblCellMar>
            <w:top w:w="0" w:type="dxa"/>
            <w:left w:w="108" w:type="dxa"/>
            <w:bottom w:w="0" w:type="dxa"/>
            <w:right w:w="108" w:type="dxa"/>
          </w:tblCellMar>
        </w:tblPrEx>
        <w:trPr>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14:paraId="0B5F13D6">
            <w:pPr>
              <w:widowControl/>
              <w:spacing w:line="360" w:lineRule="exact"/>
              <w:jc w:val="left"/>
              <w:rPr>
                <w:rFonts w:ascii="仿宋_GB2312" w:hAnsi="仿宋_GB2312" w:eastAsia="仿宋_GB2312" w:cs="仿宋_GB2312"/>
                <w:sz w:val="20"/>
                <w:szCs w:val="20"/>
              </w:rPr>
            </w:pPr>
          </w:p>
        </w:tc>
        <w:tc>
          <w:tcPr>
            <w:tcW w:w="2038" w:type="dxa"/>
            <w:gridSpan w:val="2"/>
            <w:tcBorders>
              <w:top w:val="single" w:color="auto" w:sz="4" w:space="0"/>
              <w:left w:val="nil"/>
              <w:bottom w:val="single" w:color="auto" w:sz="4" w:space="0"/>
              <w:right w:val="single" w:color="auto" w:sz="4" w:space="0"/>
            </w:tcBorders>
            <w:vAlign w:val="center"/>
          </w:tcPr>
          <w:p w14:paraId="53A32783">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1</w:t>
            </w:r>
            <w:r>
              <w:rPr>
                <w:rFonts w:ascii="仿宋_GB2312" w:hAnsi="仿宋_GB2312" w:eastAsia="仿宋_GB2312" w:cs="仿宋_GB2312"/>
                <w:sz w:val="20"/>
                <w:szCs w:val="20"/>
              </w:rPr>
              <w:t>2</w:t>
            </w:r>
          </w:p>
        </w:tc>
        <w:tc>
          <w:tcPr>
            <w:tcW w:w="2240" w:type="dxa"/>
            <w:gridSpan w:val="2"/>
            <w:tcBorders>
              <w:top w:val="single" w:color="auto" w:sz="4" w:space="0"/>
              <w:left w:val="nil"/>
              <w:bottom w:val="single" w:color="auto" w:sz="4" w:space="0"/>
              <w:right w:val="single" w:color="auto" w:sz="4" w:space="0"/>
            </w:tcBorders>
            <w:vAlign w:val="center"/>
          </w:tcPr>
          <w:p w14:paraId="5AE79876">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11</w:t>
            </w:r>
          </w:p>
        </w:tc>
        <w:tc>
          <w:tcPr>
            <w:tcW w:w="2041" w:type="dxa"/>
            <w:gridSpan w:val="2"/>
            <w:tcBorders>
              <w:top w:val="single" w:color="auto" w:sz="4" w:space="0"/>
              <w:left w:val="nil"/>
              <w:bottom w:val="single" w:color="auto" w:sz="4" w:space="0"/>
              <w:right w:val="single" w:color="auto" w:sz="4" w:space="0"/>
            </w:tcBorders>
            <w:vAlign w:val="center"/>
          </w:tcPr>
          <w:p w14:paraId="656F4FC7">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w:t>
            </w:r>
            <w:r>
              <w:rPr>
                <w:rFonts w:hint="eastAsia" w:ascii="仿宋_GB2312" w:hAnsi="仿宋_GB2312" w:eastAsia="仿宋_GB2312" w:cs="仿宋_GB2312"/>
                <w:sz w:val="20"/>
                <w:szCs w:val="20"/>
                <w:lang w:val="en-US" w:eastAsia="zh-CN"/>
              </w:rPr>
              <w:t>91.67</w:t>
            </w:r>
            <w:r>
              <w:rPr>
                <w:rFonts w:hint="eastAsia" w:ascii="仿宋_GB2312" w:hAnsi="仿宋_GB2312" w:eastAsia="仿宋_GB2312" w:cs="仿宋_GB2312"/>
                <w:sz w:val="20"/>
                <w:szCs w:val="20"/>
              </w:rPr>
              <w:t>%</w:t>
            </w:r>
          </w:p>
        </w:tc>
      </w:tr>
      <w:tr w14:paraId="7F6D0129">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14:paraId="47337A35">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经费控制情况（万元）</w:t>
            </w:r>
          </w:p>
        </w:tc>
        <w:tc>
          <w:tcPr>
            <w:tcW w:w="2038" w:type="dxa"/>
            <w:gridSpan w:val="2"/>
            <w:tcBorders>
              <w:top w:val="single" w:color="auto" w:sz="4" w:space="0"/>
              <w:left w:val="nil"/>
              <w:bottom w:val="single" w:color="auto" w:sz="4" w:space="0"/>
              <w:right w:val="single" w:color="000000" w:sz="4" w:space="0"/>
            </w:tcBorders>
            <w:vAlign w:val="center"/>
          </w:tcPr>
          <w:p w14:paraId="3838C7BC">
            <w:pPr>
              <w:widowControl/>
              <w:spacing w:line="360" w:lineRule="exact"/>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202</w:t>
            </w:r>
            <w:r>
              <w:rPr>
                <w:rFonts w:hint="eastAsia" w:ascii="仿宋_GB2312" w:hAnsi="仿宋_GB2312" w:eastAsia="仿宋_GB2312" w:cs="仿宋_GB2312"/>
                <w:b/>
                <w:bCs/>
                <w:sz w:val="20"/>
                <w:szCs w:val="20"/>
                <w:lang w:val="en-US" w:eastAsia="zh-CN"/>
              </w:rPr>
              <w:t>2</w:t>
            </w:r>
            <w:r>
              <w:rPr>
                <w:rFonts w:hint="eastAsia" w:ascii="仿宋_GB2312" w:hAnsi="仿宋_GB2312" w:eastAsia="仿宋_GB2312" w:cs="仿宋_GB2312"/>
                <w:b/>
                <w:bCs/>
                <w:sz w:val="20"/>
                <w:szCs w:val="20"/>
              </w:rPr>
              <w:t>年决算数</w:t>
            </w:r>
          </w:p>
        </w:tc>
        <w:tc>
          <w:tcPr>
            <w:tcW w:w="2240" w:type="dxa"/>
            <w:gridSpan w:val="2"/>
            <w:tcBorders>
              <w:top w:val="single" w:color="auto" w:sz="4" w:space="0"/>
              <w:left w:val="nil"/>
              <w:bottom w:val="single" w:color="auto" w:sz="4" w:space="0"/>
              <w:right w:val="single" w:color="000000" w:sz="4" w:space="0"/>
            </w:tcBorders>
            <w:vAlign w:val="center"/>
          </w:tcPr>
          <w:p w14:paraId="68A3C1E6">
            <w:pPr>
              <w:widowControl/>
              <w:spacing w:line="360" w:lineRule="exact"/>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202</w:t>
            </w:r>
            <w:r>
              <w:rPr>
                <w:rFonts w:hint="eastAsia" w:ascii="仿宋_GB2312" w:hAnsi="仿宋_GB2312" w:eastAsia="仿宋_GB2312" w:cs="仿宋_GB2312"/>
                <w:b/>
                <w:bCs/>
                <w:sz w:val="20"/>
                <w:szCs w:val="20"/>
                <w:lang w:val="en-US" w:eastAsia="zh-CN"/>
              </w:rPr>
              <w:t>3</w:t>
            </w:r>
            <w:r>
              <w:rPr>
                <w:rFonts w:hint="eastAsia" w:ascii="仿宋_GB2312" w:hAnsi="仿宋_GB2312" w:eastAsia="仿宋_GB2312" w:cs="仿宋_GB2312"/>
                <w:b/>
                <w:bCs/>
                <w:sz w:val="20"/>
                <w:szCs w:val="20"/>
              </w:rPr>
              <w:t>年预算数</w:t>
            </w:r>
          </w:p>
        </w:tc>
        <w:tc>
          <w:tcPr>
            <w:tcW w:w="2041" w:type="dxa"/>
            <w:gridSpan w:val="2"/>
            <w:tcBorders>
              <w:top w:val="single" w:color="auto" w:sz="4" w:space="0"/>
              <w:left w:val="nil"/>
              <w:bottom w:val="single" w:color="auto" w:sz="4" w:space="0"/>
              <w:right w:val="single" w:color="000000" w:sz="4" w:space="0"/>
            </w:tcBorders>
            <w:vAlign w:val="center"/>
          </w:tcPr>
          <w:p w14:paraId="2C68D157">
            <w:pPr>
              <w:widowControl/>
              <w:spacing w:line="360" w:lineRule="exact"/>
              <w:jc w:val="center"/>
              <w:rPr>
                <w:rFonts w:ascii="仿宋_GB2312" w:hAnsi="仿宋_GB2312" w:eastAsia="仿宋_GB2312" w:cs="仿宋_GB2312"/>
                <w:b/>
                <w:bCs/>
                <w:sz w:val="20"/>
                <w:szCs w:val="20"/>
              </w:rPr>
            </w:pPr>
            <w:r>
              <w:rPr>
                <w:rFonts w:hint="eastAsia" w:ascii="仿宋_GB2312" w:hAnsi="仿宋_GB2312" w:eastAsia="仿宋_GB2312" w:cs="仿宋_GB2312"/>
                <w:b/>
                <w:bCs/>
                <w:sz w:val="20"/>
                <w:szCs w:val="20"/>
              </w:rPr>
              <w:t>202</w:t>
            </w:r>
            <w:r>
              <w:rPr>
                <w:rFonts w:hint="eastAsia" w:ascii="仿宋_GB2312" w:hAnsi="仿宋_GB2312" w:eastAsia="仿宋_GB2312" w:cs="仿宋_GB2312"/>
                <w:b/>
                <w:bCs/>
                <w:sz w:val="20"/>
                <w:szCs w:val="20"/>
                <w:lang w:val="en-US" w:eastAsia="zh-CN"/>
              </w:rPr>
              <w:t>3</w:t>
            </w:r>
            <w:r>
              <w:rPr>
                <w:rFonts w:hint="eastAsia" w:ascii="仿宋_GB2312" w:hAnsi="仿宋_GB2312" w:eastAsia="仿宋_GB2312" w:cs="仿宋_GB2312"/>
                <w:b/>
                <w:bCs/>
                <w:sz w:val="20"/>
                <w:szCs w:val="20"/>
              </w:rPr>
              <w:t>年决算数</w:t>
            </w:r>
          </w:p>
        </w:tc>
      </w:tr>
      <w:tr w14:paraId="1BF78101">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14:paraId="1B8E17D7">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三公经费</w:t>
            </w:r>
          </w:p>
        </w:tc>
        <w:tc>
          <w:tcPr>
            <w:tcW w:w="2038" w:type="dxa"/>
            <w:gridSpan w:val="2"/>
            <w:tcBorders>
              <w:top w:val="single" w:color="auto" w:sz="4" w:space="0"/>
              <w:left w:val="nil"/>
              <w:bottom w:val="single" w:color="auto" w:sz="4" w:space="0"/>
              <w:right w:val="single" w:color="000000" w:sz="4" w:space="0"/>
            </w:tcBorders>
            <w:vAlign w:val="center"/>
          </w:tcPr>
          <w:p w14:paraId="2E417043">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无</w:t>
            </w:r>
          </w:p>
        </w:tc>
        <w:tc>
          <w:tcPr>
            <w:tcW w:w="2240" w:type="dxa"/>
            <w:gridSpan w:val="2"/>
            <w:tcBorders>
              <w:top w:val="single" w:color="auto" w:sz="4" w:space="0"/>
              <w:left w:val="nil"/>
              <w:bottom w:val="single" w:color="auto" w:sz="4" w:space="0"/>
              <w:right w:val="single" w:color="000000" w:sz="4" w:space="0"/>
            </w:tcBorders>
            <w:vAlign w:val="center"/>
          </w:tcPr>
          <w:p w14:paraId="1288E4DC">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0　</w:t>
            </w:r>
          </w:p>
        </w:tc>
        <w:tc>
          <w:tcPr>
            <w:tcW w:w="2041" w:type="dxa"/>
            <w:gridSpan w:val="2"/>
            <w:tcBorders>
              <w:top w:val="single" w:color="auto" w:sz="4" w:space="0"/>
              <w:left w:val="nil"/>
              <w:bottom w:val="single" w:color="auto" w:sz="4" w:space="0"/>
              <w:right w:val="single" w:color="000000" w:sz="4" w:space="0"/>
            </w:tcBorders>
            <w:vAlign w:val="center"/>
          </w:tcPr>
          <w:p w14:paraId="4F516BFD">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0</w:t>
            </w:r>
          </w:p>
        </w:tc>
      </w:tr>
      <w:tr w14:paraId="727B6AF1">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14:paraId="0F16C6C8">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vAlign w:val="center"/>
          </w:tcPr>
          <w:p w14:paraId="3C85E165">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无</w:t>
            </w:r>
          </w:p>
        </w:tc>
        <w:tc>
          <w:tcPr>
            <w:tcW w:w="2240" w:type="dxa"/>
            <w:gridSpan w:val="2"/>
            <w:tcBorders>
              <w:top w:val="single" w:color="auto" w:sz="4" w:space="0"/>
              <w:left w:val="nil"/>
              <w:bottom w:val="single" w:color="auto" w:sz="4" w:space="0"/>
              <w:right w:val="single" w:color="000000" w:sz="4" w:space="0"/>
            </w:tcBorders>
            <w:vAlign w:val="center"/>
          </w:tcPr>
          <w:p w14:paraId="48FEBEF8">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0　</w:t>
            </w:r>
          </w:p>
        </w:tc>
        <w:tc>
          <w:tcPr>
            <w:tcW w:w="2041" w:type="dxa"/>
            <w:gridSpan w:val="2"/>
            <w:tcBorders>
              <w:top w:val="single" w:color="auto" w:sz="4" w:space="0"/>
              <w:left w:val="nil"/>
              <w:bottom w:val="single" w:color="auto" w:sz="4" w:space="0"/>
              <w:right w:val="single" w:color="000000" w:sz="4" w:space="0"/>
            </w:tcBorders>
            <w:vAlign w:val="center"/>
          </w:tcPr>
          <w:p w14:paraId="595289A0">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0</w:t>
            </w:r>
          </w:p>
        </w:tc>
      </w:tr>
      <w:tr w14:paraId="23D56DF3">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14:paraId="30092FAA">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其中：公车购置</w:t>
            </w:r>
          </w:p>
        </w:tc>
        <w:tc>
          <w:tcPr>
            <w:tcW w:w="2038" w:type="dxa"/>
            <w:gridSpan w:val="2"/>
            <w:tcBorders>
              <w:top w:val="single" w:color="auto" w:sz="4" w:space="0"/>
              <w:left w:val="nil"/>
              <w:bottom w:val="single" w:color="auto" w:sz="4" w:space="0"/>
              <w:right w:val="single" w:color="000000" w:sz="4" w:space="0"/>
            </w:tcBorders>
            <w:vAlign w:val="center"/>
          </w:tcPr>
          <w:p w14:paraId="5E63B0B3">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无</w:t>
            </w:r>
          </w:p>
        </w:tc>
        <w:tc>
          <w:tcPr>
            <w:tcW w:w="2240" w:type="dxa"/>
            <w:gridSpan w:val="2"/>
            <w:tcBorders>
              <w:top w:val="single" w:color="auto" w:sz="4" w:space="0"/>
              <w:left w:val="nil"/>
              <w:bottom w:val="single" w:color="auto" w:sz="4" w:space="0"/>
              <w:right w:val="single" w:color="000000" w:sz="4" w:space="0"/>
            </w:tcBorders>
            <w:vAlign w:val="center"/>
          </w:tcPr>
          <w:p w14:paraId="123150D9">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0　</w:t>
            </w:r>
          </w:p>
        </w:tc>
        <w:tc>
          <w:tcPr>
            <w:tcW w:w="2041" w:type="dxa"/>
            <w:gridSpan w:val="2"/>
            <w:tcBorders>
              <w:top w:val="single" w:color="auto" w:sz="4" w:space="0"/>
              <w:left w:val="nil"/>
              <w:bottom w:val="single" w:color="auto" w:sz="4" w:space="0"/>
              <w:right w:val="single" w:color="000000" w:sz="4" w:space="0"/>
            </w:tcBorders>
            <w:vAlign w:val="center"/>
          </w:tcPr>
          <w:p w14:paraId="5F10A65A">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0</w:t>
            </w:r>
          </w:p>
        </w:tc>
      </w:tr>
      <w:tr w14:paraId="4373DD24">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14:paraId="5B43564B">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公车运行维护</w:t>
            </w:r>
          </w:p>
        </w:tc>
        <w:tc>
          <w:tcPr>
            <w:tcW w:w="2038" w:type="dxa"/>
            <w:gridSpan w:val="2"/>
            <w:tcBorders>
              <w:top w:val="single" w:color="auto" w:sz="4" w:space="0"/>
              <w:left w:val="nil"/>
              <w:bottom w:val="single" w:color="auto" w:sz="4" w:space="0"/>
              <w:right w:val="single" w:color="000000" w:sz="4" w:space="0"/>
            </w:tcBorders>
            <w:vAlign w:val="center"/>
          </w:tcPr>
          <w:p w14:paraId="0698FC56">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无</w:t>
            </w:r>
          </w:p>
        </w:tc>
        <w:tc>
          <w:tcPr>
            <w:tcW w:w="2240" w:type="dxa"/>
            <w:gridSpan w:val="2"/>
            <w:tcBorders>
              <w:top w:val="single" w:color="auto" w:sz="4" w:space="0"/>
              <w:left w:val="nil"/>
              <w:bottom w:val="single" w:color="auto" w:sz="4" w:space="0"/>
              <w:right w:val="single" w:color="000000" w:sz="4" w:space="0"/>
            </w:tcBorders>
            <w:vAlign w:val="center"/>
          </w:tcPr>
          <w:p w14:paraId="50C5A6D1">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0</w:t>
            </w:r>
          </w:p>
        </w:tc>
        <w:tc>
          <w:tcPr>
            <w:tcW w:w="2041" w:type="dxa"/>
            <w:gridSpan w:val="2"/>
            <w:tcBorders>
              <w:top w:val="single" w:color="auto" w:sz="4" w:space="0"/>
              <w:left w:val="nil"/>
              <w:bottom w:val="single" w:color="auto" w:sz="4" w:space="0"/>
              <w:right w:val="single" w:color="000000" w:sz="4" w:space="0"/>
            </w:tcBorders>
            <w:vAlign w:val="center"/>
          </w:tcPr>
          <w:p w14:paraId="0488D776">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0</w:t>
            </w:r>
          </w:p>
        </w:tc>
      </w:tr>
      <w:tr w14:paraId="2ACFCF0A">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14:paraId="5ED99965">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2、出国经费</w:t>
            </w:r>
          </w:p>
        </w:tc>
        <w:tc>
          <w:tcPr>
            <w:tcW w:w="2038" w:type="dxa"/>
            <w:gridSpan w:val="2"/>
            <w:tcBorders>
              <w:top w:val="single" w:color="auto" w:sz="4" w:space="0"/>
              <w:left w:val="nil"/>
              <w:bottom w:val="single" w:color="auto" w:sz="4" w:space="0"/>
              <w:right w:val="single" w:color="000000" w:sz="4" w:space="0"/>
            </w:tcBorders>
            <w:vAlign w:val="center"/>
          </w:tcPr>
          <w:p w14:paraId="6BEA71FA">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无</w:t>
            </w:r>
          </w:p>
        </w:tc>
        <w:tc>
          <w:tcPr>
            <w:tcW w:w="2240" w:type="dxa"/>
            <w:gridSpan w:val="2"/>
            <w:tcBorders>
              <w:top w:val="single" w:color="auto" w:sz="4" w:space="0"/>
              <w:left w:val="nil"/>
              <w:bottom w:val="single" w:color="auto" w:sz="4" w:space="0"/>
              <w:right w:val="single" w:color="000000" w:sz="4" w:space="0"/>
            </w:tcBorders>
            <w:vAlign w:val="center"/>
          </w:tcPr>
          <w:p w14:paraId="7934902F">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0　</w:t>
            </w:r>
          </w:p>
        </w:tc>
        <w:tc>
          <w:tcPr>
            <w:tcW w:w="2041" w:type="dxa"/>
            <w:gridSpan w:val="2"/>
            <w:tcBorders>
              <w:top w:val="single" w:color="auto" w:sz="4" w:space="0"/>
              <w:left w:val="nil"/>
              <w:bottom w:val="single" w:color="auto" w:sz="4" w:space="0"/>
              <w:right w:val="single" w:color="000000" w:sz="4" w:space="0"/>
            </w:tcBorders>
            <w:vAlign w:val="center"/>
          </w:tcPr>
          <w:p w14:paraId="7091A867">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0</w:t>
            </w:r>
          </w:p>
        </w:tc>
      </w:tr>
      <w:tr w14:paraId="5D7FEF24">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14:paraId="7145D3FE">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3、公务接待</w:t>
            </w:r>
          </w:p>
        </w:tc>
        <w:tc>
          <w:tcPr>
            <w:tcW w:w="2038" w:type="dxa"/>
            <w:gridSpan w:val="2"/>
            <w:tcBorders>
              <w:top w:val="single" w:color="auto" w:sz="4" w:space="0"/>
              <w:left w:val="nil"/>
              <w:bottom w:val="single" w:color="auto" w:sz="4" w:space="0"/>
              <w:right w:val="single" w:color="000000" w:sz="4" w:space="0"/>
            </w:tcBorders>
            <w:vAlign w:val="center"/>
          </w:tcPr>
          <w:p w14:paraId="11F6EB4A">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无</w:t>
            </w:r>
          </w:p>
        </w:tc>
        <w:tc>
          <w:tcPr>
            <w:tcW w:w="2240" w:type="dxa"/>
            <w:gridSpan w:val="2"/>
            <w:tcBorders>
              <w:top w:val="single" w:color="auto" w:sz="4" w:space="0"/>
              <w:left w:val="nil"/>
              <w:bottom w:val="single" w:color="auto" w:sz="4" w:space="0"/>
              <w:right w:val="single" w:color="000000" w:sz="4" w:space="0"/>
            </w:tcBorders>
            <w:vAlign w:val="center"/>
          </w:tcPr>
          <w:p w14:paraId="15055EEB">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0　</w:t>
            </w:r>
          </w:p>
        </w:tc>
        <w:tc>
          <w:tcPr>
            <w:tcW w:w="2041" w:type="dxa"/>
            <w:gridSpan w:val="2"/>
            <w:tcBorders>
              <w:top w:val="single" w:color="auto" w:sz="4" w:space="0"/>
              <w:left w:val="nil"/>
              <w:bottom w:val="single" w:color="auto" w:sz="4" w:space="0"/>
              <w:right w:val="single" w:color="000000" w:sz="4" w:space="0"/>
            </w:tcBorders>
            <w:vAlign w:val="center"/>
          </w:tcPr>
          <w:p w14:paraId="464B0CF9">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0</w:t>
            </w:r>
          </w:p>
        </w:tc>
      </w:tr>
      <w:tr w14:paraId="57D00218">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14:paraId="5C149B1A">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项目支出：</w:t>
            </w:r>
          </w:p>
        </w:tc>
        <w:tc>
          <w:tcPr>
            <w:tcW w:w="2038" w:type="dxa"/>
            <w:gridSpan w:val="2"/>
            <w:tcBorders>
              <w:top w:val="single" w:color="auto" w:sz="4" w:space="0"/>
              <w:left w:val="nil"/>
              <w:bottom w:val="single" w:color="auto" w:sz="4" w:space="0"/>
              <w:right w:val="single" w:color="000000" w:sz="4" w:space="0"/>
            </w:tcBorders>
            <w:vAlign w:val="center"/>
          </w:tcPr>
          <w:p w14:paraId="04477BCE">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1997.19</w:t>
            </w:r>
          </w:p>
        </w:tc>
        <w:tc>
          <w:tcPr>
            <w:tcW w:w="2240" w:type="dxa"/>
            <w:gridSpan w:val="2"/>
            <w:tcBorders>
              <w:top w:val="single" w:color="auto" w:sz="4" w:space="0"/>
              <w:left w:val="nil"/>
              <w:bottom w:val="single" w:color="auto" w:sz="4" w:space="0"/>
              <w:right w:val="single" w:color="000000" w:sz="4" w:space="0"/>
            </w:tcBorders>
            <w:vAlign w:val="center"/>
          </w:tcPr>
          <w:p w14:paraId="032743A4">
            <w:pPr>
              <w:widowControl/>
              <w:spacing w:line="360" w:lineRule="exact"/>
              <w:jc w:val="center"/>
              <w:rPr>
                <w:rFonts w:hint="default" w:ascii="仿宋_GB2312" w:hAnsi="仿宋_GB2312" w:eastAsia="仿宋_GB2312" w:cs="仿宋_GB2312"/>
                <w:color w:val="000000" w:themeColor="text1"/>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2763.45</w:t>
            </w:r>
          </w:p>
        </w:tc>
        <w:tc>
          <w:tcPr>
            <w:tcW w:w="2041" w:type="dxa"/>
            <w:gridSpan w:val="2"/>
            <w:tcBorders>
              <w:top w:val="single" w:color="auto" w:sz="4" w:space="0"/>
              <w:left w:val="nil"/>
              <w:bottom w:val="single" w:color="auto" w:sz="4" w:space="0"/>
              <w:right w:val="single" w:color="000000" w:sz="4" w:space="0"/>
            </w:tcBorders>
            <w:vAlign w:val="center"/>
          </w:tcPr>
          <w:p w14:paraId="6B7204A5">
            <w:pPr>
              <w:widowControl/>
              <w:spacing w:line="360" w:lineRule="exact"/>
              <w:jc w:val="center"/>
              <w:rPr>
                <w:rFonts w:hint="default" w:ascii="仿宋_GB2312" w:hAnsi="仿宋_GB2312" w:eastAsia="仿宋_GB2312" w:cs="仿宋_GB2312"/>
                <w:color w:val="000000" w:themeColor="text1"/>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2763.45</w:t>
            </w:r>
          </w:p>
        </w:tc>
      </w:tr>
      <w:tr w14:paraId="3D9035C7">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14:paraId="3808B937">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1、业务工作经费</w:t>
            </w:r>
          </w:p>
        </w:tc>
        <w:tc>
          <w:tcPr>
            <w:tcW w:w="2038" w:type="dxa"/>
            <w:gridSpan w:val="2"/>
            <w:tcBorders>
              <w:top w:val="single" w:color="auto" w:sz="4" w:space="0"/>
              <w:left w:val="nil"/>
              <w:bottom w:val="single" w:color="auto" w:sz="4" w:space="0"/>
              <w:right w:val="single" w:color="000000" w:sz="4" w:space="0"/>
            </w:tcBorders>
            <w:vAlign w:val="center"/>
          </w:tcPr>
          <w:p w14:paraId="57EB234E">
            <w:pPr>
              <w:widowControl/>
              <w:spacing w:line="360" w:lineRule="exact"/>
              <w:jc w:val="center"/>
              <w:rPr>
                <w:rFonts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vAlign w:val="center"/>
          </w:tcPr>
          <w:p w14:paraId="50D98531">
            <w:pPr>
              <w:widowControl/>
              <w:spacing w:line="360" w:lineRule="exact"/>
              <w:jc w:val="center"/>
              <w:rPr>
                <w:rFonts w:ascii="仿宋_GB2312" w:hAnsi="仿宋_GB2312" w:eastAsia="仿宋_GB2312" w:cs="仿宋_GB2312"/>
                <w:color w:val="000000" w:themeColor="text1"/>
                <w:sz w:val="20"/>
                <w:szCs w:val="20"/>
                <w14:textFill>
                  <w14:solidFill>
                    <w14:schemeClr w14:val="tx1"/>
                  </w14:solidFill>
                </w14:textFill>
              </w:rPr>
            </w:pPr>
          </w:p>
        </w:tc>
        <w:tc>
          <w:tcPr>
            <w:tcW w:w="2041" w:type="dxa"/>
            <w:gridSpan w:val="2"/>
            <w:tcBorders>
              <w:top w:val="single" w:color="auto" w:sz="4" w:space="0"/>
              <w:left w:val="nil"/>
              <w:bottom w:val="single" w:color="auto" w:sz="4" w:space="0"/>
              <w:right w:val="single" w:color="000000" w:sz="4" w:space="0"/>
            </w:tcBorders>
            <w:vAlign w:val="center"/>
          </w:tcPr>
          <w:p w14:paraId="58101A53">
            <w:pPr>
              <w:widowControl/>
              <w:spacing w:line="360" w:lineRule="exact"/>
              <w:jc w:val="center"/>
              <w:rPr>
                <w:rFonts w:ascii="仿宋_GB2312" w:hAnsi="仿宋_GB2312" w:eastAsia="仿宋_GB2312" w:cs="仿宋_GB2312"/>
                <w:color w:val="000000" w:themeColor="text1"/>
                <w:sz w:val="20"/>
                <w:szCs w:val="20"/>
                <w14:textFill>
                  <w14:solidFill>
                    <w14:schemeClr w14:val="tx1"/>
                  </w14:solidFill>
                </w14:textFill>
              </w:rPr>
            </w:pPr>
          </w:p>
        </w:tc>
      </w:tr>
      <w:tr w14:paraId="3879F9D5">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14:paraId="68D92D09">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2、运行维护经费</w:t>
            </w:r>
          </w:p>
        </w:tc>
        <w:tc>
          <w:tcPr>
            <w:tcW w:w="2038" w:type="dxa"/>
            <w:gridSpan w:val="2"/>
            <w:tcBorders>
              <w:top w:val="single" w:color="auto" w:sz="4" w:space="0"/>
              <w:left w:val="nil"/>
              <w:bottom w:val="single" w:color="auto" w:sz="4" w:space="0"/>
              <w:right w:val="single" w:color="000000" w:sz="4" w:space="0"/>
            </w:tcBorders>
            <w:vAlign w:val="center"/>
          </w:tcPr>
          <w:p w14:paraId="7FB2FB33">
            <w:pPr>
              <w:widowControl/>
              <w:spacing w:line="360" w:lineRule="exact"/>
              <w:jc w:val="center"/>
              <w:rPr>
                <w:rFonts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vAlign w:val="center"/>
          </w:tcPr>
          <w:p w14:paraId="24140F77">
            <w:pPr>
              <w:widowControl/>
              <w:spacing w:line="360" w:lineRule="exact"/>
              <w:jc w:val="center"/>
              <w:rPr>
                <w:rFonts w:ascii="仿宋_GB2312" w:hAnsi="仿宋_GB2312" w:eastAsia="仿宋_GB2312" w:cs="仿宋_GB2312"/>
                <w:color w:val="000000" w:themeColor="text1"/>
                <w:sz w:val="20"/>
                <w:szCs w:val="20"/>
                <w14:textFill>
                  <w14:solidFill>
                    <w14:schemeClr w14:val="tx1"/>
                  </w14:solidFill>
                </w14:textFill>
              </w:rPr>
            </w:pPr>
          </w:p>
        </w:tc>
        <w:tc>
          <w:tcPr>
            <w:tcW w:w="2041" w:type="dxa"/>
            <w:gridSpan w:val="2"/>
            <w:tcBorders>
              <w:top w:val="single" w:color="auto" w:sz="4" w:space="0"/>
              <w:left w:val="nil"/>
              <w:bottom w:val="single" w:color="auto" w:sz="4" w:space="0"/>
              <w:right w:val="single" w:color="000000" w:sz="4" w:space="0"/>
            </w:tcBorders>
            <w:vAlign w:val="center"/>
          </w:tcPr>
          <w:p w14:paraId="473FD0BC">
            <w:pPr>
              <w:widowControl/>
              <w:spacing w:line="360" w:lineRule="exact"/>
              <w:jc w:val="center"/>
              <w:rPr>
                <w:rFonts w:ascii="仿宋_GB2312" w:hAnsi="仿宋_GB2312" w:eastAsia="仿宋_GB2312" w:cs="仿宋_GB2312"/>
                <w:color w:val="000000" w:themeColor="text1"/>
                <w:sz w:val="20"/>
                <w:szCs w:val="20"/>
                <w14:textFill>
                  <w14:solidFill>
                    <w14:schemeClr w14:val="tx1"/>
                  </w14:solidFill>
                </w14:textFill>
              </w:rPr>
            </w:pPr>
          </w:p>
        </w:tc>
      </w:tr>
      <w:tr w14:paraId="13CDCA40">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14:paraId="0CE45075">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2038" w:type="dxa"/>
            <w:gridSpan w:val="2"/>
            <w:tcBorders>
              <w:top w:val="single" w:color="auto" w:sz="4" w:space="0"/>
              <w:left w:val="nil"/>
              <w:bottom w:val="single" w:color="auto" w:sz="4" w:space="0"/>
              <w:right w:val="single" w:color="000000" w:sz="4" w:space="0"/>
            </w:tcBorders>
            <w:vAlign w:val="center"/>
          </w:tcPr>
          <w:p w14:paraId="4D04A500">
            <w:pPr>
              <w:widowControl/>
              <w:spacing w:line="360" w:lineRule="exact"/>
              <w:jc w:val="center"/>
              <w:rPr>
                <w:rFonts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vAlign w:val="center"/>
          </w:tcPr>
          <w:p w14:paraId="0D7FBA29">
            <w:pPr>
              <w:widowControl/>
              <w:spacing w:line="360" w:lineRule="exact"/>
              <w:jc w:val="center"/>
              <w:rPr>
                <w:rFonts w:ascii="仿宋_GB2312" w:hAnsi="仿宋_GB2312" w:eastAsia="仿宋_GB2312" w:cs="仿宋_GB2312"/>
                <w:color w:val="000000" w:themeColor="text1"/>
                <w:sz w:val="20"/>
                <w:szCs w:val="20"/>
                <w14:textFill>
                  <w14:solidFill>
                    <w14:schemeClr w14:val="tx1"/>
                  </w14:solidFill>
                </w14:textFill>
              </w:rPr>
            </w:pPr>
          </w:p>
        </w:tc>
        <w:tc>
          <w:tcPr>
            <w:tcW w:w="2041" w:type="dxa"/>
            <w:gridSpan w:val="2"/>
            <w:tcBorders>
              <w:top w:val="single" w:color="auto" w:sz="4" w:space="0"/>
              <w:left w:val="nil"/>
              <w:bottom w:val="single" w:color="auto" w:sz="4" w:space="0"/>
              <w:right w:val="single" w:color="000000" w:sz="4" w:space="0"/>
            </w:tcBorders>
            <w:vAlign w:val="center"/>
          </w:tcPr>
          <w:p w14:paraId="7C6DFD4E">
            <w:pPr>
              <w:widowControl/>
              <w:spacing w:line="360" w:lineRule="exact"/>
              <w:jc w:val="center"/>
              <w:rPr>
                <w:rFonts w:ascii="仿宋_GB2312" w:hAnsi="仿宋_GB2312" w:eastAsia="仿宋_GB2312" w:cs="仿宋_GB2312"/>
                <w:color w:val="000000" w:themeColor="text1"/>
                <w:sz w:val="20"/>
                <w:szCs w:val="20"/>
                <w14:textFill>
                  <w14:solidFill>
                    <w14:schemeClr w14:val="tx1"/>
                  </w14:solidFill>
                </w14:textFill>
              </w:rPr>
            </w:pPr>
          </w:p>
        </w:tc>
      </w:tr>
      <w:tr w14:paraId="69EAE15B">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14:paraId="3F14BB4A">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3、市级专项资金（一个专项一行）</w:t>
            </w:r>
          </w:p>
        </w:tc>
        <w:tc>
          <w:tcPr>
            <w:tcW w:w="2038" w:type="dxa"/>
            <w:gridSpan w:val="2"/>
            <w:tcBorders>
              <w:top w:val="single" w:color="auto" w:sz="4" w:space="0"/>
              <w:left w:val="nil"/>
              <w:bottom w:val="single" w:color="auto" w:sz="4" w:space="0"/>
              <w:right w:val="single" w:color="000000" w:sz="4" w:space="0"/>
            </w:tcBorders>
            <w:vAlign w:val="center"/>
          </w:tcPr>
          <w:p w14:paraId="1BFEEBAA">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1997.19</w:t>
            </w:r>
          </w:p>
        </w:tc>
        <w:tc>
          <w:tcPr>
            <w:tcW w:w="2240" w:type="dxa"/>
            <w:gridSpan w:val="2"/>
            <w:tcBorders>
              <w:top w:val="single" w:color="auto" w:sz="4" w:space="0"/>
              <w:left w:val="nil"/>
              <w:bottom w:val="single" w:color="auto" w:sz="4" w:space="0"/>
              <w:right w:val="single" w:color="000000" w:sz="4" w:space="0"/>
            </w:tcBorders>
            <w:vAlign w:val="center"/>
          </w:tcPr>
          <w:p w14:paraId="1A57CCC2">
            <w:pPr>
              <w:widowControl/>
              <w:spacing w:line="360" w:lineRule="exact"/>
              <w:jc w:val="center"/>
              <w:rPr>
                <w:rFonts w:hint="default" w:ascii="仿宋_GB2312" w:hAnsi="仿宋_GB2312" w:eastAsia="仿宋_GB2312" w:cs="仿宋_GB2312"/>
                <w:color w:val="000000" w:themeColor="text1"/>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2763.45</w:t>
            </w:r>
          </w:p>
        </w:tc>
        <w:tc>
          <w:tcPr>
            <w:tcW w:w="2041" w:type="dxa"/>
            <w:gridSpan w:val="2"/>
            <w:tcBorders>
              <w:top w:val="single" w:color="auto" w:sz="4" w:space="0"/>
              <w:left w:val="nil"/>
              <w:bottom w:val="single" w:color="auto" w:sz="4" w:space="0"/>
              <w:right w:val="single" w:color="000000" w:sz="4" w:space="0"/>
            </w:tcBorders>
            <w:vAlign w:val="center"/>
          </w:tcPr>
          <w:p w14:paraId="1971A238">
            <w:pPr>
              <w:widowControl/>
              <w:spacing w:line="3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2763.45</w:t>
            </w:r>
          </w:p>
        </w:tc>
      </w:tr>
      <w:tr w14:paraId="4C8929AA">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14:paraId="2221CE76">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1、运转经费</w:t>
            </w:r>
          </w:p>
        </w:tc>
        <w:tc>
          <w:tcPr>
            <w:tcW w:w="2038" w:type="dxa"/>
            <w:gridSpan w:val="2"/>
            <w:tcBorders>
              <w:top w:val="single" w:color="auto" w:sz="4" w:space="0"/>
              <w:left w:val="nil"/>
              <w:bottom w:val="single" w:color="auto" w:sz="4" w:space="0"/>
              <w:right w:val="single" w:color="000000" w:sz="4" w:space="0"/>
            </w:tcBorders>
            <w:vAlign w:val="center"/>
          </w:tcPr>
          <w:p w14:paraId="45FB1F6A">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1997.19</w:t>
            </w:r>
          </w:p>
        </w:tc>
        <w:tc>
          <w:tcPr>
            <w:tcW w:w="2240" w:type="dxa"/>
            <w:gridSpan w:val="2"/>
            <w:tcBorders>
              <w:top w:val="single" w:color="auto" w:sz="4" w:space="0"/>
              <w:left w:val="nil"/>
              <w:bottom w:val="single" w:color="auto" w:sz="4" w:space="0"/>
              <w:right w:val="single" w:color="000000" w:sz="4" w:space="0"/>
            </w:tcBorders>
            <w:vAlign w:val="center"/>
          </w:tcPr>
          <w:p w14:paraId="53D6E23E">
            <w:pPr>
              <w:widowControl/>
              <w:spacing w:line="360" w:lineRule="exact"/>
              <w:jc w:val="center"/>
              <w:rPr>
                <w:rFonts w:hint="default" w:ascii="仿宋_GB2312" w:hAnsi="仿宋_GB2312" w:eastAsia="仿宋_GB2312" w:cs="仿宋_GB2312"/>
                <w:color w:val="000000" w:themeColor="text1"/>
                <w:sz w:val="20"/>
                <w:szCs w:val="20"/>
                <w:lang w:val="en-US"/>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2763.45</w:t>
            </w:r>
          </w:p>
        </w:tc>
        <w:tc>
          <w:tcPr>
            <w:tcW w:w="2041" w:type="dxa"/>
            <w:gridSpan w:val="2"/>
            <w:tcBorders>
              <w:top w:val="single" w:color="auto" w:sz="4" w:space="0"/>
              <w:left w:val="nil"/>
              <w:bottom w:val="single" w:color="auto" w:sz="4" w:space="0"/>
              <w:right w:val="single" w:color="000000" w:sz="4" w:space="0"/>
            </w:tcBorders>
            <w:vAlign w:val="center"/>
          </w:tcPr>
          <w:p w14:paraId="1B3B35DA">
            <w:pPr>
              <w:widowControl/>
              <w:spacing w:line="3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2763.45</w:t>
            </w:r>
          </w:p>
        </w:tc>
      </w:tr>
      <w:tr w14:paraId="2B44F5CD">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14:paraId="6CB13CDA">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公用经费</w:t>
            </w:r>
          </w:p>
        </w:tc>
        <w:tc>
          <w:tcPr>
            <w:tcW w:w="2038" w:type="dxa"/>
            <w:gridSpan w:val="2"/>
            <w:tcBorders>
              <w:top w:val="single" w:color="auto" w:sz="4" w:space="0"/>
              <w:left w:val="nil"/>
              <w:bottom w:val="single" w:color="auto" w:sz="4" w:space="0"/>
              <w:right w:val="single" w:color="000000" w:sz="4" w:space="0"/>
            </w:tcBorders>
            <w:vAlign w:val="center"/>
          </w:tcPr>
          <w:p w14:paraId="639BFA1C">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5.16</w:t>
            </w:r>
          </w:p>
        </w:tc>
        <w:tc>
          <w:tcPr>
            <w:tcW w:w="2240" w:type="dxa"/>
            <w:gridSpan w:val="2"/>
            <w:tcBorders>
              <w:top w:val="single" w:color="auto" w:sz="4" w:space="0"/>
              <w:left w:val="nil"/>
              <w:bottom w:val="single" w:color="auto" w:sz="4" w:space="0"/>
              <w:right w:val="single" w:color="000000" w:sz="4" w:space="0"/>
            </w:tcBorders>
            <w:vAlign w:val="center"/>
          </w:tcPr>
          <w:p w14:paraId="3D2FA16F">
            <w:pPr>
              <w:widowControl/>
              <w:spacing w:line="360" w:lineRule="exact"/>
              <w:jc w:val="center"/>
              <w:rPr>
                <w:rFonts w:hint="default" w:ascii="仿宋_GB2312" w:hAnsi="仿宋_GB2312" w:eastAsia="仿宋_GB2312" w:cs="仿宋_GB2312"/>
                <w:color w:val="000000" w:themeColor="text1"/>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3.79</w:t>
            </w:r>
          </w:p>
        </w:tc>
        <w:tc>
          <w:tcPr>
            <w:tcW w:w="2041" w:type="dxa"/>
            <w:gridSpan w:val="2"/>
            <w:tcBorders>
              <w:top w:val="single" w:color="auto" w:sz="4" w:space="0"/>
              <w:left w:val="nil"/>
              <w:bottom w:val="single" w:color="auto" w:sz="4" w:space="0"/>
              <w:right w:val="single" w:color="000000" w:sz="4" w:space="0"/>
            </w:tcBorders>
            <w:vAlign w:val="center"/>
          </w:tcPr>
          <w:p w14:paraId="36BF34D7">
            <w:pPr>
              <w:widowControl/>
              <w:spacing w:line="360" w:lineRule="exact"/>
              <w:jc w:val="center"/>
              <w:rPr>
                <w:rFonts w:hint="default" w:ascii="仿宋_GB2312" w:hAnsi="仿宋_GB2312" w:eastAsia="仿宋_GB2312" w:cs="仿宋_GB2312"/>
                <w:color w:val="000000" w:themeColor="text1"/>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3.79</w:t>
            </w:r>
          </w:p>
        </w:tc>
      </w:tr>
      <w:tr w14:paraId="7A78E550">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14:paraId="3B859684">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其中：办公经费</w:t>
            </w:r>
          </w:p>
        </w:tc>
        <w:tc>
          <w:tcPr>
            <w:tcW w:w="2038" w:type="dxa"/>
            <w:gridSpan w:val="2"/>
            <w:tcBorders>
              <w:top w:val="single" w:color="auto" w:sz="4" w:space="0"/>
              <w:left w:val="nil"/>
              <w:bottom w:val="single" w:color="auto" w:sz="4" w:space="0"/>
              <w:right w:val="single" w:color="000000" w:sz="4" w:space="0"/>
            </w:tcBorders>
            <w:vAlign w:val="center"/>
          </w:tcPr>
          <w:p w14:paraId="03A3822E">
            <w:pPr>
              <w:widowControl/>
              <w:spacing w:line="360" w:lineRule="exact"/>
              <w:jc w:val="center"/>
              <w:rPr>
                <w:rFonts w:hint="default" w:ascii="仿宋_GB2312" w:hAnsi="仿宋_GB2312" w:eastAsia="仿宋_GB2312" w:cs="仿宋_GB2312"/>
                <w:color w:val="FF0000"/>
                <w:sz w:val="20"/>
                <w:szCs w:val="20"/>
                <w:lang w:val="en-US" w:eastAsia="zh-CN"/>
              </w:rPr>
            </w:pPr>
            <w:r>
              <w:rPr>
                <w:rFonts w:hint="eastAsia" w:ascii="仿宋_GB2312" w:hAnsi="仿宋_GB2312" w:eastAsia="仿宋_GB2312" w:cs="仿宋_GB2312"/>
                <w:sz w:val="20"/>
                <w:szCs w:val="20"/>
                <w:lang w:val="en-US" w:eastAsia="zh-CN"/>
              </w:rPr>
              <w:t>2.29</w:t>
            </w:r>
          </w:p>
        </w:tc>
        <w:tc>
          <w:tcPr>
            <w:tcW w:w="2240" w:type="dxa"/>
            <w:gridSpan w:val="2"/>
            <w:tcBorders>
              <w:top w:val="single" w:color="auto" w:sz="4" w:space="0"/>
              <w:left w:val="nil"/>
              <w:bottom w:val="single" w:color="auto" w:sz="4" w:space="0"/>
              <w:right w:val="single" w:color="000000" w:sz="4" w:space="0"/>
            </w:tcBorders>
            <w:vAlign w:val="center"/>
          </w:tcPr>
          <w:p w14:paraId="6FF22CE2">
            <w:pPr>
              <w:widowControl/>
              <w:spacing w:line="360" w:lineRule="exact"/>
              <w:jc w:val="center"/>
              <w:rPr>
                <w:rFonts w:hint="default" w:ascii="仿宋_GB2312" w:hAnsi="仿宋_GB2312" w:eastAsia="仿宋_GB2312" w:cs="仿宋_GB2312"/>
                <w:color w:val="000000" w:themeColor="text1"/>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2.7</w:t>
            </w:r>
          </w:p>
        </w:tc>
        <w:tc>
          <w:tcPr>
            <w:tcW w:w="2041" w:type="dxa"/>
            <w:gridSpan w:val="2"/>
            <w:tcBorders>
              <w:top w:val="single" w:color="auto" w:sz="4" w:space="0"/>
              <w:left w:val="nil"/>
              <w:bottom w:val="single" w:color="auto" w:sz="4" w:space="0"/>
              <w:right w:val="single" w:color="000000" w:sz="4" w:space="0"/>
            </w:tcBorders>
            <w:vAlign w:val="center"/>
          </w:tcPr>
          <w:p w14:paraId="21814ED2">
            <w:pPr>
              <w:widowControl/>
              <w:spacing w:line="360" w:lineRule="exact"/>
              <w:jc w:val="center"/>
              <w:rPr>
                <w:rFonts w:hint="default" w:ascii="仿宋_GB2312" w:hAnsi="仿宋_GB2312" w:eastAsia="仿宋_GB2312" w:cs="仿宋_GB2312"/>
                <w:color w:val="000000" w:themeColor="text1"/>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2.7</w:t>
            </w:r>
          </w:p>
        </w:tc>
      </w:tr>
      <w:tr w14:paraId="3B1EB925">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14:paraId="337B48CD">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          水费、电费、差旅费</w:t>
            </w:r>
          </w:p>
        </w:tc>
        <w:tc>
          <w:tcPr>
            <w:tcW w:w="2038" w:type="dxa"/>
            <w:gridSpan w:val="2"/>
            <w:tcBorders>
              <w:top w:val="single" w:color="auto" w:sz="4" w:space="0"/>
              <w:left w:val="nil"/>
              <w:bottom w:val="single" w:color="auto" w:sz="4" w:space="0"/>
              <w:right w:val="single" w:color="000000" w:sz="4" w:space="0"/>
            </w:tcBorders>
            <w:vAlign w:val="center"/>
          </w:tcPr>
          <w:p w14:paraId="4FCBFE26">
            <w:pPr>
              <w:widowControl/>
              <w:spacing w:line="360" w:lineRule="exact"/>
              <w:jc w:val="center"/>
              <w:rPr>
                <w:rFonts w:hint="default" w:ascii="仿宋_GB2312" w:hAnsi="仿宋_GB2312" w:eastAsia="仿宋_GB2312" w:cs="仿宋_GB2312"/>
                <w:color w:val="FF0000"/>
                <w:sz w:val="20"/>
                <w:szCs w:val="20"/>
                <w:lang w:val="en-US" w:eastAsia="zh-CN"/>
              </w:rPr>
            </w:pPr>
            <w:r>
              <w:rPr>
                <w:rFonts w:hint="eastAsia" w:ascii="仿宋_GB2312" w:hAnsi="仿宋_GB2312" w:eastAsia="仿宋_GB2312" w:cs="仿宋_GB2312"/>
                <w:sz w:val="20"/>
                <w:szCs w:val="20"/>
                <w:lang w:val="en-US" w:eastAsia="zh-CN"/>
              </w:rPr>
              <w:t>2.87</w:t>
            </w:r>
          </w:p>
        </w:tc>
        <w:tc>
          <w:tcPr>
            <w:tcW w:w="2240" w:type="dxa"/>
            <w:gridSpan w:val="2"/>
            <w:tcBorders>
              <w:top w:val="single" w:color="auto" w:sz="4" w:space="0"/>
              <w:left w:val="nil"/>
              <w:bottom w:val="single" w:color="auto" w:sz="4" w:space="0"/>
              <w:right w:val="single" w:color="000000" w:sz="4" w:space="0"/>
            </w:tcBorders>
            <w:vAlign w:val="center"/>
          </w:tcPr>
          <w:p w14:paraId="00DAC9F7">
            <w:pPr>
              <w:widowControl/>
              <w:spacing w:line="3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0</w:t>
            </w:r>
          </w:p>
        </w:tc>
        <w:tc>
          <w:tcPr>
            <w:tcW w:w="2041" w:type="dxa"/>
            <w:gridSpan w:val="2"/>
            <w:tcBorders>
              <w:top w:val="single" w:color="auto" w:sz="4" w:space="0"/>
              <w:left w:val="nil"/>
              <w:bottom w:val="single" w:color="auto" w:sz="4" w:space="0"/>
              <w:right w:val="single" w:color="000000" w:sz="4" w:space="0"/>
            </w:tcBorders>
            <w:vAlign w:val="center"/>
          </w:tcPr>
          <w:p w14:paraId="5D8037C0">
            <w:pPr>
              <w:widowControl/>
              <w:spacing w:line="360" w:lineRule="exact"/>
              <w:jc w:val="center"/>
              <w:rPr>
                <w:rFonts w:ascii="仿宋_GB2312" w:hAnsi="仿宋_GB2312" w:eastAsia="仿宋_GB2312" w:cs="仿宋_GB2312"/>
                <w:color w:val="000000" w:themeColor="text1"/>
                <w:sz w:val="20"/>
                <w:szCs w:val="20"/>
                <w14:textFill>
                  <w14:solidFill>
                    <w14:schemeClr w14:val="tx1"/>
                  </w14:solidFill>
                </w14:textFill>
              </w:rPr>
            </w:pPr>
          </w:p>
        </w:tc>
      </w:tr>
      <w:tr w14:paraId="68E61C2D">
        <w:tblPrEx>
          <w:tblCellMar>
            <w:top w:w="0" w:type="dxa"/>
            <w:left w:w="108" w:type="dxa"/>
            <w:bottom w:w="0" w:type="dxa"/>
            <w:right w:w="108" w:type="dxa"/>
          </w:tblCellMar>
        </w:tblPrEx>
        <w:trPr>
          <w:trHeight w:val="238" w:hRule="atLeast"/>
          <w:jc w:val="center"/>
        </w:trPr>
        <w:tc>
          <w:tcPr>
            <w:tcW w:w="3354" w:type="dxa"/>
            <w:tcBorders>
              <w:top w:val="nil"/>
              <w:left w:val="single" w:color="auto" w:sz="4" w:space="0"/>
              <w:bottom w:val="single" w:color="auto" w:sz="4" w:space="0"/>
              <w:right w:val="single" w:color="auto" w:sz="4" w:space="0"/>
            </w:tcBorders>
            <w:vAlign w:val="center"/>
          </w:tcPr>
          <w:p w14:paraId="02FA5AE3">
            <w:pPr>
              <w:widowControl/>
              <w:spacing w:line="360" w:lineRule="exact"/>
              <w:jc w:val="left"/>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 xml:space="preserve">         </w:t>
            </w:r>
            <w:r>
              <w:rPr>
                <w:rFonts w:hint="eastAsia" w:ascii="仿宋_GB2312" w:hAnsi="仿宋_GB2312" w:eastAsia="仿宋_GB2312" w:cs="仿宋_GB2312"/>
                <w:sz w:val="20"/>
                <w:szCs w:val="20"/>
                <w:lang w:val="en-US" w:eastAsia="zh-CN"/>
              </w:rPr>
              <w:t xml:space="preserve"> 工会经费、福利费</w:t>
            </w:r>
          </w:p>
        </w:tc>
        <w:tc>
          <w:tcPr>
            <w:tcW w:w="2038" w:type="dxa"/>
            <w:gridSpan w:val="2"/>
            <w:tcBorders>
              <w:top w:val="single" w:color="auto" w:sz="4" w:space="0"/>
              <w:left w:val="nil"/>
              <w:bottom w:val="single" w:color="auto" w:sz="4" w:space="0"/>
              <w:right w:val="single" w:color="000000" w:sz="4" w:space="0"/>
            </w:tcBorders>
            <w:vAlign w:val="center"/>
          </w:tcPr>
          <w:p w14:paraId="3AC66BC9">
            <w:pPr>
              <w:widowControl/>
              <w:spacing w:line="360" w:lineRule="exact"/>
              <w:jc w:val="center"/>
              <w:rPr>
                <w:rFonts w:ascii="仿宋_GB2312" w:hAnsi="仿宋_GB2312" w:eastAsia="仿宋_GB2312" w:cs="仿宋_GB2312"/>
                <w:color w:val="FF0000"/>
                <w:sz w:val="20"/>
                <w:szCs w:val="20"/>
              </w:rPr>
            </w:pPr>
            <w:r>
              <w:rPr>
                <w:rFonts w:hint="eastAsia" w:ascii="仿宋_GB2312" w:hAnsi="仿宋_GB2312" w:eastAsia="仿宋_GB2312" w:cs="仿宋_GB2312"/>
                <w:sz w:val="20"/>
                <w:szCs w:val="20"/>
              </w:rPr>
              <w:t>无</w:t>
            </w:r>
          </w:p>
        </w:tc>
        <w:tc>
          <w:tcPr>
            <w:tcW w:w="2240" w:type="dxa"/>
            <w:gridSpan w:val="2"/>
            <w:tcBorders>
              <w:top w:val="single" w:color="auto" w:sz="4" w:space="0"/>
              <w:left w:val="nil"/>
              <w:bottom w:val="single" w:color="auto" w:sz="4" w:space="0"/>
              <w:right w:val="single" w:color="000000" w:sz="4" w:space="0"/>
            </w:tcBorders>
            <w:vAlign w:val="center"/>
          </w:tcPr>
          <w:p w14:paraId="52B39296">
            <w:pPr>
              <w:widowControl/>
              <w:spacing w:line="360" w:lineRule="exact"/>
              <w:jc w:val="center"/>
              <w:rPr>
                <w:rFonts w:hint="default" w:ascii="仿宋_GB2312" w:hAnsi="仿宋_GB2312" w:eastAsia="仿宋_GB2312" w:cs="仿宋_GB2312"/>
                <w:color w:val="000000" w:themeColor="text1"/>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1.09</w:t>
            </w:r>
          </w:p>
        </w:tc>
        <w:tc>
          <w:tcPr>
            <w:tcW w:w="2041" w:type="dxa"/>
            <w:gridSpan w:val="2"/>
            <w:tcBorders>
              <w:top w:val="single" w:color="auto" w:sz="4" w:space="0"/>
              <w:left w:val="nil"/>
              <w:bottom w:val="single" w:color="auto" w:sz="4" w:space="0"/>
              <w:right w:val="single" w:color="000000" w:sz="4" w:space="0"/>
            </w:tcBorders>
            <w:vAlign w:val="center"/>
          </w:tcPr>
          <w:p w14:paraId="000FD967">
            <w:pPr>
              <w:widowControl/>
              <w:spacing w:line="360" w:lineRule="exact"/>
              <w:jc w:val="center"/>
              <w:rPr>
                <w:rFonts w:hint="default" w:ascii="仿宋_GB2312" w:hAnsi="仿宋_GB2312" w:eastAsia="仿宋_GB2312" w:cs="仿宋_GB2312"/>
                <w:color w:val="000000" w:themeColor="text1"/>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1.09</w:t>
            </w:r>
          </w:p>
        </w:tc>
      </w:tr>
      <w:tr w14:paraId="20B5744D">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14:paraId="628EBC6E">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政府采购金额</w:t>
            </w:r>
          </w:p>
        </w:tc>
        <w:tc>
          <w:tcPr>
            <w:tcW w:w="2038" w:type="dxa"/>
            <w:gridSpan w:val="2"/>
            <w:tcBorders>
              <w:top w:val="single" w:color="auto" w:sz="4" w:space="0"/>
              <w:left w:val="nil"/>
              <w:bottom w:val="single" w:color="auto" w:sz="4" w:space="0"/>
              <w:right w:val="single" w:color="000000" w:sz="4" w:space="0"/>
            </w:tcBorders>
            <w:vAlign w:val="center"/>
          </w:tcPr>
          <w:p w14:paraId="31E0A937">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423.57</w:t>
            </w:r>
          </w:p>
        </w:tc>
        <w:tc>
          <w:tcPr>
            <w:tcW w:w="2240" w:type="dxa"/>
            <w:gridSpan w:val="2"/>
            <w:tcBorders>
              <w:top w:val="single" w:color="auto" w:sz="4" w:space="0"/>
              <w:left w:val="nil"/>
              <w:bottom w:val="single" w:color="auto" w:sz="4" w:space="0"/>
              <w:right w:val="single" w:color="000000" w:sz="4" w:space="0"/>
            </w:tcBorders>
            <w:vAlign w:val="center"/>
          </w:tcPr>
          <w:p w14:paraId="3ED760D9">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627.64</w:t>
            </w:r>
          </w:p>
        </w:tc>
        <w:tc>
          <w:tcPr>
            <w:tcW w:w="2041" w:type="dxa"/>
            <w:gridSpan w:val="2"/>
            <w:tcBorders>
              <w:top w:val="single" w:color="auto" w:sz="4" w:space="0"/>
              <w:left w:val="nil"/>
              <w:bottom w:val="single" w:color="auto" w:sz="4" w:space="0"/>
              <w:right w:val="single" w:color="000000" w:sz="4" w:space="0"/>
            </w:tcBorders>
            <w:vAlign w:val="center"/>
          </w:tcPr>
          <w:p w14:paraId="78061470">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627.64</w:t>
            </w:r>
          </w:p>
        </w:tc>
      </w:tr>
      <w:tr w14:paraId="7A428FBC">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14:paraId="3F213D8D">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vAlign w:val="center"/>
          </w:tcPr>
          <w:p w14:paraId="4EB6D737">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2240" w:type="dxa"/>
            <w:gridSpan w:val="2"/>
            <w:tcBorders>
              <w:top w:val="single" w:color="auto" w:sz="4" w:space="0"/>
              <w:left w:val="nil"/>
              <w:bottom w:val="single" w:color="auto" w:sz="4" w:space="0"/>
              <w:right w:val="single" w:color="000000" w:sz="4" w:space="0"/>
            </w:tcBorders>
            <w:vAlign w:val="center"/>
          </w:tcPr>
          <w:p w14:paraId="5E03AA5B">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vAlign w:val="center"/>
          </w:tcPr>
          <w:p w14:paraId="2ADD68B4">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r>
      <w:tr w14:paraId="32D07FD9">
        <w:tblPrEx>
          <w:tblCellMar>
            <w:top w:w="0" w:type="dxa"/>
            <w:left w:w="108" w:type="dxa"/>
            <w:bottom w:w="0" w:type="dxa"/>
            <w:right w:w="108" w:type="dxa"/>
          </w:tblCellMar>
        </w:tblPrEx>
        <w:trPr>
          <w:jc w:val="center"/>
        </w:trPr>
        <w:tc>
          <w:tcPr>
            <w:tcW w:w="3354" w:type="dxa"/>
            <w:vMerge w:val="restart"/>
            <w:tcBorders>
              <w:top w:val="nil"/>
              <w:left w:val="single" w:color="auto" w:sz="4" w:space="0"/>
              <w:bottom w:val="single" w:color="auto" w:sz="4" w:space="0"/>
              <w:right w:val="single" w:color="auto" w:sz="4" w:space="0"/>
            </w:tcBorders>
            <w:vAlign w:val="center"/>
          </w:tcPr>
          <w:p w14:paraId="2B42E548">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楼堂馆所控制情况</w:t>
            </w:r>
            <w:r>
              <w:rPr>
                <w:rFonts w:hint="eastAsia" w:ascii="仿宋_GB2312" w:hAnsi="仿宋_GB2312" w:eastAsia="仿宋_GB2312" w:cs="仿宋_GB2312"/>
                <w:sz w:val="20"/>
                <w:szCs w:val="20"/>
              </w:rPr>
              <w:br w:type="textWrapping"/>
            </w:r>
            <w:r>
              <w:rPr>
                <w:rFonts w:hint="eastAsia" w:ascii="仿宋_GB2312" w:hAnsi="仿宋_GB2312" w:eastAsia="仿宋_GB2312" w:cs="仿宋_GB2312"/>
                <w:sz w:val="20"/>
                <w:szCs w:val="20"/>
              </w:rPr>
              <w:t>（2022年完工项目）</w:t>
            </w:r>
          </w:p>
        </w:tc>
        <w:tc>
          <w:tcPr>
            <w:tcW w:w="1189" w:type="dxa"/>
            <w:tcBorders>
              <w:top w:val="nil"/>
              <w:left w:val="nil"/>
              <w:bottom w:val="single" w:color="auto" w:sz="4" w:space="0"/>
              <w:right w:val="single" w:color="auto" w:sz="4" w:space="0"/>
            </w:tcBorders>
            <w:vAlign w:val="center"/>
          </w:tcPr>
          <w:p w14:paraId="5FE5AB14">
            <w:pPr>
              <w:widowControl/>
              <w:spacing w:line="360" w:lineRule="exact"/>
              <w:jc w:val="center"/>
              <w:rPr>
                <w:rFonts w:ascii="仿宋_GB2312" w:hAnsi="仿宋_GB2312" w:eastAsia="仿宋_GB2312" w:cs="仿宋_GB2312"/>
                <w:bCs/>
                <w:sz w:val="20"/>
                <w:szCs w:val="20"/>
              </w:rPr>
            </w:pPr>
            <w:r>
              <w:rPr>
                <w:rFonts w:hint="eastAsia" w:ascii="仿宋_GB2312" w:hAnsi="仿宋_GB2312" w:eastAsia="仿宋_GB2312" w:cs="仿宋_GB2312"/>
                <w:bCs/>
                <w:sz w:val="20"/>
                <w:szCs w:val="20"/>
              </w:rPr>
              <w:t>批复规模</w:t>
            </w:r>
            <w:r>
              <w:rPr>
                <w:rFonts w:hint="eastAsia" w:ascii="仿宋_GB2312" w:hAnsi="仿宋_GB2312" w:eastAsia="仿宋_GB2312" w:cs="仿宋_GB2312"/>
                <w:bCs/>
                <w:sz w:val="20"/>
                <w:szCs w:val="20"/>
              </w:rPr>
              <w:br w:type="textWrapping"/>
            </w:r>
            <w:r>
              <w:rPr>
                <w:rFonts w:hint="eastAsia" w:ascii="仿宋_GB2312" w:hAnsi="仿宋_GB2312" w:eastAsia="仿宋_GB2312" w:cs="仿宋_GB2312"/>
                <w:bCs/>
                <w:sz w:val="20"/>
                <w:szCs w:val="20"/>
              </w:rPr>
              <w:t>（㎡）</w:t>
            </w:r>
          </w:p>
        </w:tc>
        <w:tc>
          <w:tcPr>
            <w:tcW w:w="849" w:type="dxa"/>
            <w:tcBorders>
              <w:top w:val="nil"/>
              <w:left w:val="nil"/>
              <w:bottom w:val="single" w:color="auto" w:sz="4" w:space="0"/>
              <w:right w:val="single" w:color="auto" w:sz="4" w:space="0"/>
            </w:tcBorders>
            <w:vAlign w:val="center"/>
          </w:tcPr>
          <w:p w14:paraId="6AEE9F62">
            <w:pPr>
              <w:widowControl/>
              <w:spacing w:line="360" w:lineRule="exact"/>
              <w:jc w:val="center"/>
              <w:rPr>
                <w:rFonts w:ascii="仿宋_GB2312" w:hAnsi="仿宋_GB2312" w:eastAsia="仿宋_GB2312" w:cs="仿宋_GB2312"/>
                <w:bCs/>
                <w:sz w:val="20"/>
                <w:szCs w:val="20"/>
              </w:rPr>
            </w:pPr>
            <w:r>
              <w:rPr>
                <w:rFonts w:hint="eastAsia" w:ascii="仿宋_GB2312" w:hAnsi="仿宋_GB2312" w:eastAsia="仿宋_GB2312" w:cs="仿宋_GB2312"/>
                <w:bCs/>
                <w:sz w:val="20"/>
                <w:szCs w:val="20"/>
              </w:rPr>
              <w:t>实际规模（㎡）</w:t>
            </w:r>
          </w:p>
        </w:tc>
        <w:tc>
          <w:tcPr>
            <w:tcW w:w="1129" w:type="dxa"/>
            <w:tcBorders>
              <w:top w:val="nil"/>
              <w:left w:val="nil"/>
              <w:bottom w:val="single" w:color="auto" w:sz="4" w:space="0"/>
              <w:right w:val="single" w:color="auto" w:sz="4" w:space="0"/>
            </w:tcBorders>
            <w:vAlign w:val="center"/>
          </w:tcPr>
          <w:p w14:paraId="711B7B6C">
            <w:pPr>
              <w:widowControl/>
              <w:spacing w:line="360" w:lineRule="exact"/>
              <w:jc w:val="center"/>
              <w:rPr>
                <w:rFonts w:ascii="仿宋_GB2312" w:hAnsi="仿宋_GB2312" w:eastAsia="仿宋_GB2312" w:cs="仿宋_GB2312"/>
                <w:bCs/>
                <w:sz w:val="20"/>
                <w:szCs w:val="20"/>
              </w:rPr>
            </w:pPr>
            <w:r>
              <w:rPr>
                <w:rFonts w:hint="eastAsia" w:ascii="仿宋_GB2312" w:hAnsi="仿宋_GB2312" w:eastAsia="仿宋_GB2312" w:cs="仿宋_GB2312"/>
                <w:bCs/>
                <w:sz w:val="20"/>
                <w:szCs w:val="20"/>
              </w:rPr>
              <w:t>规模控制率</w:t>
            </w:r>
          </w:p>
        </w:tc>
        <w:tc>
          <w:tcPr>
            <w:tcW w:w="1111" w:type="dxa"/>
            <w:tcBorders>
              <w:top w:val="nil"/>
              <w:left w:val="nil"/>
              <w:bottom w:val="single" w:color="auto" w:sz="4" w:space="0"/>
              <w:right w:val="single" w:color="auto" w:sz="4" w:space="0"/>
            </w:tcBorders>
            <w:vAlign w:val="center"/>
          </w:tcPr>
          <w:p w14:paraId="070F1B4D">
            <w:pPr>
              <w:widowControl/>
              <w:spacing w:line="360" w:lineRule="exact"/>
              <w:jc w:val="center"/>
              <w:rPr>
                <w:rFonts w:ascii="仿宋_GB2312" w:hAnsi="仿宋_GB2312" w:eastAsia="仿宋_GB2312" w:cs="仿宋_GB2312"/>
                <w:bCs/>
                <w:sz w:val="20"/>
                <w:szCs w:val="20"/>
              </w:rPr>
            </w:pPr>
            <w:r>
              <w:rPr>
                <w:rFonts w:hint="eastAsia" w:ascii="仿宋_GB2312" w:hAnsi="仿宋_GB2312" w:eastAsia="仿宋_GB2312" w:cs="仿宋_GB2312"/>
                <w:bCs/>
                <w:sz w:val="20"/>
                <w:szCs w:val="20"/>
              </w:rPr>
              <w:t>预算投资（万元）</w:t>
            </w:r>
          </w:p>
        </w:tc>
        <w:tc>
          <w:tcPr>
            <w:tcW w:w="1081" w:type="dxa"/>
            <w:tcBorders>
              <w:top w:val="nil"/>
              <w:left w:val="nil"/>
              <w:bottom w:val="single" w:color="auto" w:sz="4" w:space="0"/>
              <w:right w:val="single" w:color="auto" w:sz="4" w:space="0"/>
            </w:tcBorders>
            <w:vAlign w:val="center"/>
          </w:tcPr>
          <w:p w14:paraId="665792AD">
            <w:pPr>
              <w:widowControl/>
              <w:spacing w:line="360" w:lineRule="exact"/>
              <w:jc w:val="center"/>
              <w:rPr>
                <w:rFonts w:ascii="仿宋_GB2312" w:hAnsi="仿宋_GB2312" w:eastAsia="仿宋_GB2312" w:cs="仿宋_GB2312"/>
                <w:bCs/>
                <w:sz w:val="20"/>
                <w:szCs w:val="20"/>
              </w:rPr>
            </w:pPr>
            <w:r>
              <w:rPr>
                <w:rFonts w:hint="eastAsia" w:ascii="仿宋_GB2312" w:hAnsi="仿宋_GB2312" w:eastAsia="仿宋_GB2312" w:cs="仿宋_GB2312"/>
                <w:bCs/>
                <w:sz w:val="20"/>
                <w:szCs w:val="20"/>
              </w:rPr>
              <w:t>实际投资（万元）</w:t>
            </w:r>
          </w:p>
        </w:tc>
        <w:tc>
          <w:tcPr>
            <w:tcW w:w="960" w:type="dxa"/>
            <w:tcBorders>
              <w:top w:val="nil"/>
              <w:left w:val="nil"/>
              <w:bottom w:val="single" w:color="auto" w:sz="4" w:space="0"/>
              <w:right w:val="single" w:color="auto" w:sz="4" w:space="0"/>
            </w:tcBorders>
            <w:vAlign w:val="center"/>
          </w:tcPr>
          <w:p w14:paraId="04E414E3">
            <w:pPr>
              <w:widowControl/>
              <w:spacing w:line="360" w:lineRule="exact"/>
              <w:jc w:val="center"/>
              <w:rPr>
                <w:rFonts w:ascii="仿宋_GB2312" w:hAnsi="仿宋_GB2312" w:eastAsia="仿宋_GB2312" w:cs="仿宋_GB2312"/>
                <w:bCs/>
                <w:sz w:val="20"/>
                <w:szCs w:val="20"/>
              </w:rPr>
            </w:pPr>
            <w:r>
              <w:rPr>
                <w:rFonts w:hint="eastAsia" w:ascii="仿宋_GB2312" w:hAnsi="仿宋_GB2312" w:eastAsia="仿宋_GB2312" w:cs="仿宋_GB2312"/>
                <w:bCs/>
                <w:sz w:val="20"/>
                <w:szCs w:val="20"/>
              </w:rPr>
              <w:t>投资概算控制率</w:t>
            </w:r>
          </w:p>
        </w:tc>
      </w:tr>
      <w:tr w14:paraId="14940594">
        <w:tblPrEx>
          <w:tblCellMar>
            <w:top w:w="0" w:type="dxa"/>
            <w:left w:w="108" w:type="dxa"/>
            <w:bottom w:w="0" w:type="dxa"/>
            <w:right w:w="108" w:type="dxa"/>
          </w:tblCellMar>
        </w:tblPrEx>
        <w:trPr>
          <w:jc w:val="center"/>
        </w:trPr>
        <w:tc>
          <w:tcPr>
            <w:tcW w:w="3354" w:type="dxa"/>
            <w:vMerge w:val="continue"/>
            <w:tcBorders>
              <w:top w:val="nil"/>
              <w:left w:val="single" w:color="auto" w:sz="4" w:space="0"/>
              <w:bottom w:val="single" w:color="auto" w:sz="4" w:space="0"/>
              <w:right w:val="single" w:color="auto" w:sz="4" w:space="0"/>
            </w:tcBorders>
            <w:vAlign w:val="center"/>
          </w:tcPr>
          <w:p w14:paraId="20904ACF">
            <w:pPr>
              <w:widowControl/>
              <w:spacing w:line="360" w:lineRule="exact"/>
              <w:jc w:val="left"/>
              <w:rPr>
                <w:rFonts w:ascii="仿宋_GB2312" w:hAnsi="仿宋_GB2312" w:eastAsia="仿宋_GB2312" w:cs="仿宋_GB2312"/>
                <w:sz w:val="20"/>
                <w:szCs w:val="20"/>
              </w:rPr>
            </w:pPr>
          </w:p>
        </w:tc>
        <w:tc>
          <w:tcPr>
            <w:tcW w:w="1189" w:type="dxa"/>
            <w:tcBorders>
              <w:top w:val="nil"/>
              <w:left w:val="nil"/>
              <w:bottom w:val="single" w:color="auto" w:sz="4" w:space="0"/>
              <w:right w:val="single" w:color="auto" w:sz="4" w:space="0"/>
            </w:tcBorders>
            <w:vAlign w:val="center"/>
          </w:tcPr>
          <w:p w14:paraId="7218AF3D">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849" w:type="dxa"/>
            <w:tcBorders>
              <w:top w:val="nil"/>
              <w:left w:val="nil"/>
              <w:bottom w:val="single" w:color="auto" w:sz="4" w:space="0"/>
              <w:right w:val="single" w:color="auto" w:sz="4" w:space="0"/>
            </w:tcBorders>
            <w:vAlign w:val="center"/>
          </w:tcPr>
          <w:p w14:paraId="51AA2E6E">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1129" w:type="dxa"/>
            <w:tcBorders>
              <w:top w:val="nil"/>
              <w:left w:val="nil"/>
              <w:bottom w:val="single" w:color="auto" w:sz="4" w:space="0"/>
              <w:right w:val="single" w:color="auto" w:sz="4" w:space="0"/>
            </w:tcBorders>
            <w:vAlign w:val="center"/>
          </w:tcPr>
          <w:p w14:paraId="06546B08">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1111" w:type="dxa"/>
            <w:tcBorders>
              <w:top w:val="nil"/>
              <w:left w:val="nil"/>
              <w:bottom w:val="single" w:color="auto" w:sz="4" w:space="0"/>
              <w:right w:val="single" w:color="auto" w:sz="4" w:space="0"/>
            </w:tcBorders>
            <w:vAlign w:val="center"/>
          </w:tcPr>
          <w:p w14:paraId="627FE2EA">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1081" w:type="dxa"/>
            <w:tcBorders>
              <w:top w:val="nil"/>
              <w:left w:val="nil"/>
              <w:bottom w:val="single" w:color="auto" w:sz="4" w:space="0"/>
              <w:right w:val="single" w:color="auto" w:sz="4" w:space="0"/>
            </w:tcBorders>
            <w:vAlign w:val="center"/>
          </w:tcPr>
          <w:p w14:paraId="7AFD0548">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960" w:type="dxa"/>
            <w:tcBorders>
              <w:top w:val="nil"/>
              <w:left w:val="nil"/>
              <w:bottom w:val="single" w:color="auto" w:sz="4" w:space="0"/>
              <w:right w:val="single" w:color="auto" w:sz="4" w:space="0"/>
            </w:tcBorders>
            <w:vAlign w:val="center"/>
          </w:tcPr>
          <w:p w14:paraId="643ABAE6">
            <w:pPr>
              <w:widowControl/>
              <w:spacing w:line="360" w:lineRule="exact"/>
              <w:jc w:val="left"/>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r>
      <w:tr w14:paraId="7D78F998">
        <w:tblPrEx>
          <w:tblCellMar>
            <w:top w:w="0" w:type="dxa"/>
            <w:left w:w="108" w:type="dxa"/>
            <w:bottom w:w="0" w:type="dxa"/>
            <w:right w:w="108" w:type="dxa"/>
          </w:tblCellMar>
        </w:tblPrEx>
        <w:trPr>
          <w:jc w:val="center"/>
        </w:trPr>
        <w:tc>
          <w:tcPr>
            <w:tcW w:w="3354" w:type="dxa"/>
            <w:tcBorders>
              <w:top w:val="nil"/>
              <w:left w:val="single" w:color="auto" w:sz="4" w:space="0"/>
              <w:bottom w:val="single" w:color="auto" w:sz="4" w:space="0"/>
              <w:right w:val="single" w:color="auto" w:sz="4" w:space="0"/>
            </w:tcBorders>
            <w:vAlign w:val="center"/>
          </w:tcPr>
          <w:p w14:paraId="1CC342DA">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厉行节约保障措施</w:t>
            </w:r>
          </w:p>
        </w:tc>
        <w:tc>
          <w:tcPr>
            <w:tcW w:w="6319" w:type="dxa"/>
            <w:gridSpan w:val="6"/>
            <w:tcBorders>
              <w:top w:val="single" w:color="auto" w:sz="4" w:space="0"/>
              <w:left w:val="nil"/>
              <w:bottom w:val="single" w:color="auto" w:sz="4" w:space="0"/>
              <w:right w:val="single" w:color="000000" w:sz="4" w:space="0"/>
            </w:tcBorders>
            <w:vAlign w:val="center"/>
          </w:tcPr>
          <w:p w14:paraId="36966C10">
            <w:pPr>
              <w:widowControl/>
              <w:spacing w:line="360" w:lineRule="exact"/>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　</w:t>
            </w:r>
          </w:p>
        </w:tc>
      </w:tr>
    </w:tbl>
    <w:p w14:paraId="5D40F0FB">
      <w:pPr>
        <w:widowControl/>
        <w:spacing w:line="400" w:lineRule="exact"/>
        <w:jc w:val="left"/>
        <w:rPr>
          <w:rFonts w:ascii="Times New Roman" w:hAnsi="Times New Roman" w:eastAsia="仿宋_GB2312"/>
          <w:sz w:val="22"/>
        </w:rPr>
      </w:pPr>
      <w:r>
        <w:rPr>
          <w:rFonts w:ascii="Times New Roman" w:hAnsi="Times New Roman" w:eastAsia="仿宋_GB2312"/>
          <w:sz w:val="22"/>
        </w:rPr>
        <w:t>说明：“项目支出”需要填报基本支出以外的所有项目支出情况，“公用经费”填报基本支出中的一般商品和服务支出。</w:t>
      </w:r>
    </w:p>
    <w:p w14:paraId="5BE89988">
      <w:pPr>
        <w:widowControl/>
        <w:spacing w:line="400" w:lineRule="exact"/>
        <w:jc w:val="left"/>
        <w:rPr>
          <w:rFonts w:ascii="Times New Roman" w:hAnsi="Times New Roman" w:eastAsia="仿宋_GB2312"/>
          <w:sz w:val="22"/>
        </w:rPr>
      </w:pPr>
    </w:p>
    <w:p w14:paraId="492FA5D2">
      <w:pPr>
        <w:widowControl/>
        <w:spacing w:line="400" w:lineRule="exact"/>
        <w:jc w:val="left"/>
        <w:rPr>
          <w:rFonts w:ascii="黑体" w:hAnsi="黑体" w:eastAsia="黑体" w:cs="黑体"/>
          <w:sz w:val="32"/>
          <w:szCs w:val="32"/>
        </w:rPr>
      </w:pPr>
      <w:r>
        <w:rPr>
          <w:rFonts w:ascii="Times New Roman" w:hAnsi="Times New Roman" w:eastAsia="仿宋_GB2312"/>
          <w:sz w:val="22"/>
        </w:rPr>
        <w:t xml:space="preserve">填表人： </w:t>
      </w:r>
      <w:r>
        <w:rPr>
          <w:rFonts w:hint="eastAsia" w:ascii="Times New Roman" w:hAnsi="Times New Roman" w:eastAsia="仿宋_GB2312"/>
          <w:sz w:val="22"/>
          <w:lang w:eastAsia="zh-CN"/>
        </w:rPr>
        <w:t>谢梦洁</w:t>
      </w:r>
      <w:r>
        <w:rPr>
          <w:rFonts w:ascii="Times New Roman" w:hAnsi="Times New Roman" w:eastAsia="仿宋_GB2312"/>
          <w:sz w:val="22"/>
        </w:rPr>
        <w:tab/>
      </w:r>
      <w:r>
        <w:rPr>
          <w:rFonts w:ascii="Times New Roman" w:hAnsi="Times New Roman" w:eastAsia="仿宋_GB2312"/>
          <w:sz w:val="22"/>
        </w:rPr>
        <w:t xml:space="preserve"> 填报日期： </w:t>
      </w:r>
      <w:r>
        <w:rPr>
          <w:rFonts w:hint="eastAsia" w:ascii="Times New Roman" w:hAnsi="Times New Roman" w:eastAsia="仿宋_GB2312"/>
          <w:sz w:val="22"/>
          <w:lang w:val="en-US" w:eastAsia="zh-CN"/>
        </w:rPr>
        <w:t>2024.6.11</w:t>
      </w:r>
      <w:r>
        <w:rPr>
          <w:rFonts w:ascii="Times New Roman" w:hAnsi="Times New Roman" w:eastAsia="仿宋_GB2312"/>
          <w:sz w:val="22"/>
        </w:rPr>
        <w:t xml:space="preserve">  联系电话： 8889822 </w:t>
      </w:r>
      <w:r>
        <w:rPr>
          <w:rFonts w:hint="eastAsia" w:ascii="Times New Roman" w:hAnsi="Times New Roman" w:eastAsia="仿宋_GB2312"/>
          <w:sz w:val="22"/>
          <w:lang w:val="en-US" w:eastAsia="zh-CN"/>
        </w:rPr>
        <w:t xml:space="preserve"> </w:t>
      </w:r>
      <w:r>
        <w:rPr>
          <w:rFonts w:ascii="Times New Roman" w:hAnsi="Times New Roman" w:eastAsia="仿宋_GB2312"/>
          <w:sz w:val="22"/>
        </w:rPr>
        <w:t xml:space="preserve"> 单位负责人签字：</w:t>
      </w:r>
      <w:r>
        <w:rPr>
          <w:rFonts w:ascii="Times New Roman" w:hAnsi="Times New Roman" w:eastAsia="仿宋_GB2312"/>
          <w:sz w:val="22"/>
        </w:rPr>
        <w:br w:type="page"/>
      </w:r>
      <w:r>
        <w:rPr>
          <w:rFonts w:hint="eastAsia" w:ascii="黑体" w:hAnsi="黑体" w:eastAsia="黑体" w:cs="黑体"/>
          <w:sz w:val="32"/>
          <w:szCs w:val="32"/>
        </w:rPr>
        <w:t>附件2</w:t>
      </w:r>
    </w:p>
    <w:p w14:paraId="6D525BD0">
      <w:pPr>
        <w:widowControl/>
        <w:spacing w:after="156" w:afterLines="50"/>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w:t>
      </w:r>
      <w:r>
        <w:rPr>
          <w:rFonts w:hint="eastAsia" w:ascii="方正小标宋简体" w:hAnsi="方正小标宋简体" w:eastAsia="方正小标宋简体" w:cs="方正小标宋简体"/>
          <w:color w:val="000000"/>
          <w:sz w:val="36"/>
          <w:szCs w:val="36"/>
          <w:lang w:val="en-US" w:eastAsia="zh-CN"/>
        </w:rPr>
        <w:t>3</w:t>
      </w:r>
      <w:r>
        <w:rPr>
          <w:rFonts w:hint="eastAsia" w:ascii="方正小标宋简体" w:hAnsi="方正小标宋简体" w:eastAsia="方正小标宋简体" w:cs="方正小标宋简体"/>
          <w:color w:val="000000"/>
          <w:sz w:val="36"/>
          <w:szCs w:val="36"/>
        </w:rPr>
        <w:t>年度部门整体支出绩效自评表</w:t>
      </w:r>
    </w:p>
    <w:tbl>
      <w:tblPr>
        <w:tblStyle w:val="3"/>
        <w:tblW w:w="10079" w:type="dxa"/>
        <w:jc w:val="center"/>
        <w:tblLayout w:type="autofit"/>
        <w:tblCellMar>
          <w:top w:w="0" w:type="dxa"/>
          <w:left w:w="108" w:type="dxa"/>
          <w:bottom w:w="0" w:type="dxa"/>
          <w:right w:w="108" w:type="dxa"/>
        </w:tblCellMar>
      </w:tblPr>
      <w:tblGrid>
        <w:gridCol w:w="1080"/>
        <w:gridCol w:w="1080"/>
        <w:gridCol w:w="1034"/>
        <w:gridCol w:w="1270"/>
        <w:gridCol w:w="1311"/>
        <w:gridCol w:w="1269"/>
        <w:gridCol w:w="716"/>
        <w:gridCol w:w="873"/>
        <w:gridCol w:w="1446"/>
      </w:tblGrid>
      <w:tr w14:paraId="0C701C2A">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14:paraId="34828795">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市级预算部门名称</w:t>
            </w:r>
          </w:p>
        </w:tc>
        <w:tc>
          <w:tcPr>
            <w:tcW w:w="8999" w:type="dxa"/>
            <w:gridSpan w:val="8"/>
            <w:tcBorders>
              <w:top w:val="single" w:color="auto" w:sz="4" w:space="0"/>
              <w:left w:val="nil"/>
              <w:bottom w:val="single" w:color="auto" w:sz="4" w:space="0"/>
              <w:right w:val="single" w:color="auto" w:sz="4" w:space="0"/>
            </w:tcBorders>
            <w:vAlign w:val="center"/>
          </w:tcPr>
          <w:p w14:paraId="39453A21">
            <w:pPr>
              <w:widowControl/>
              <w:spacing w:line="24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岳阳市纪委市监委案件管理中心</w:t>
            </w:r>
          </w:p>
        </w:tc>
      </w:tr>
      <w:tr w14:paraId="3C6CF74F">
        <w:tblPrEx>
          <w:tblCellMar>
            <w:top w:w="0" w:type="dxa"/>
            <w:left w:w="108" w:type="dxa"/>
            <w:bottom w:w="0" w:type="dxa"/>
            <w:right w:w="108" w:type="dxa"/>
          </w:tblCellMar>
        </w:tblPrEx>
        <w:trPr>
          <w:trHeight w:val="90" w:hRule="atLeast"/>
          <w:jc w:val="center"/>
        </w:trPr>
        <w:tc>
          <w:tcPr>
            <w:tcW w:w="1080" w:type="dxa"/>
            <w:vMerge w:val="restart"/>
            <w:tcBorders>
              <w:top w:val="nil"/>
              <w:left w:val="single" w:color="auto" w:sz="4" w:space="0"/>
              <w:right w:val="single" w:color="auto" w:sz="4" w:space="0"/>
            </w:tcBorders>
            <w:vAlign w:val="center"/>
          </w:tcPr>
          <w:p w14:paraId="61C5BA81">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年度预</w:t>
            </w:r>
          </w:p>
          <w:p w14:paraId="3C86E90D">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算申请</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2114" w:type="dxa"/>
            <w:gridSpan w:val="2"/>
            <w:tcBorders>
              <w:top w:val="nil"/>
              <w:left w:val="nil"/>
              <w:bottom w:val="single" w:color="auto" w:sz="4" w:space="0"/>
              <w:right w:val="single" w:color="auto" w:sz="4" w:space="0"/>
            </w:tcBorders>
            <w:vAlign w:val="center"/>
          </w:tcPr>
          <w:p w14:paraId="5E10B033">
            <w:pPr>
              <w:spacing w:line="240" w:lineRule="exact"/>
              <w:jc w:val="center"/>
              <w:rPr>
                <w:rFonts w:ascii="仿宋_GB2312" w:hAnsi="仿宋_GB2312" w:eastAsia="仿宋_GB2312" w:cs="仿宋_GB2312"/>
                <w:color w:val="000000" w:themeColor="text1"/>
                <w:sz w:val="20"/>
                <w:szCs w:val="20"/>
                <w14:textFill>
                  <w14:solidFill>
                    <w14:schemeClr w14:val="tx1"/>
                  </w14:solidFill>
                </w14:textFill>
              </w:rPr>
            </w:pPr>
          </w:p>
        </w:tc>
        <w:tc>
          <w:tcPr>
            <w:tcW w:w="1270" w:type="dxa"/>
            <w:tcBorders>
              <w:top w:val="nil"/>
              <w:left w:val="nil"/>
              <w:bottom w:val="single" w:color="auto" w:sz="4" w:space="0"/>
              <w:right w:val="single" w:color="auto" w:sz="4" w:space="0"/>
            </w:tcBorders>
            <w:vAlign w:val="center"/>
          </w:tcPr>
          <w:p w14:paraId="383A5CB6">
            <w:pPr>
              <w:spacing w:line="24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年初预算数</w:t>
            </w:r>
          </w:p>
        </w:tc>
        <w:tc>
          <w:tcPr>
            <w:tcW w:w="1311" w:type="dxa"/>
            <w:tcBorders>
              <w:top w:val="nil"/>
              <w:left w:val="nil"/>
              <w:bottom w:val="single" w:color="auto" w:sz="4" w:space="0"/>
              <w:right w:val="single" w:color="auto" w:sz="4" w:space="0"/>
            </w:tcBorders>
            <w:vAlign w:val="center"/>
          </w:tcPr>
          <w:p w14:paraId="4157C0CB">
            <w:pPr>
              <w:spacing w:line="24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全年预算数</w:t>
            </w:r>
          </w:p>
        </w:tc>
        <w:tc>
          <w:tcPr>
            <w:tcW w:w="1269" w:type="dxa"/>
            <w:tcBorders>
              <w:top w:val="nil"/>
              <w:left w:val="nil"/>
              <w:bottom w:val="single" w:color="auto" w:sz="4" w:space="0"/>
              <w:right w:val="single" w:color="auto" w:sz="4" w:space="0"/>
            </w:tcBorders>
            <w:vAlign w:val="center"/>
          </w:tcPr>
          <w:p w14:paraId="322BCA32">
            <w:pPr>
              <w:spacing w:line="24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全年执行数</w:t>
            </w:r>
          </w:p>
        </w:tc>
        <w:tc>
          <w:tcPr>
            <w:tcW w:w="716" w:type="dxa"/>
            <w:tcBorders>
              <w:top w:val="nil"/>
              <w:left w:val="nil"/>
              <w:bottom w:val="single" w:color="auto" w:sz="4" w:space="0"/>
              <w:right w:val="single" w:color="auto" w:sz="4" w:space="0"/>
            </w:tcBorders>
            <w:vAlign w:val="center"/>
          </w:tcPr>
          <w:p w14:paraId="5486EB9B">
            <w:pPr>
              <w:spacing w:line="24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分值</w:t>
            </w:r>
          </w:p>
        </w:tc>
        <w:tc>
          <w:tcPr>
            <w:tcW w:w="873" w:type="dxa"/>
            <w:tcBorders>
              <w:top w:val="nil"/>
              <w:left w:val="nil"/>
              <w:bottom w:val="single" w:color="auto" w:sz="4" w:space="0"/>
              <w:right w:val="single" w:color="auto" w:sz="4" w:space="0"/>
            </w:tcBorders>
            <w:vAlign w:val="center"/>
          </w:tcPr>
          <w:p w14:paraId="0D8A9359">
            <w:pPr>
              <w:spacing w:line="24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执行率</w:t>
            </w:r>
          </w:p>
        </w:tc>
        <w:tc>
          <w:tcPr>
            <w:tcW w:w="1446" w:type="dxa"/>
            <w:tcBorders>
              <w:top w:val="nil"/>
              <w:left w:val="nil"/>
              <w:bottom w:val="single" w:color="auto" w:sz="4" w:space="0"/>
              <w:right w:val="single" w:color="auto" w:sz="4" w:space="0"/>
            </w:tcBorders>
            <w:vAlign w:val="center"/>
          </w:tcPr>
          <w:p w14:paraId="4B48D118">
            <w:pPr>
              <w:spacing w:line="24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得分</w:t>
            </w:r>
          </w:p>
        </w:tc>
      </w:tr>
      <w:tr w14:paraId="7068B33A">
        <w:tblPrEx>
          <w:tblCellMar>
            <w:top w:w="0" w:type="dxa"/>
            <w:left w:w="108" w:type="dxa"/>
            <w:bottom w:w="0" w:type="dxa"/>
            <w:right w:w="108" w:type="dxa"/>
          </w:tblCellMar>
        </w:tblPrEx>
        <w:trPr>
          <w:jc w:val="center"/>
        </w:trPr>
        <w:tc>
          <w:tcPr>
            <w:tcW w:w="1080" w:type="dxa"/>
            <w:vMerge w:val="continue"/>
            <w:tcBorders>
              <w:top w:val="nil"/>
              <w:left w:val="single" w:color="auto" w:sz="4" w:space="0"/>
              <w:right w:val="single" w:color="auto" w:sz="4" w:space="0"/>
            </w:tcBorders>
            <w:vAlign w:val="center"/>
          </w:tcPr>
          <w:p w14:paraId="2512775E">
            <w:pPr>
              <w:widowControl/>
              <w:spacing w:line="240" w:lineRule="exact"/>
              <w:jc w:val="center"/>
              <w:rPr>
                <w:rFonts w:ascii="仿宋_GB2312" w:hAnsi="仿宋_GB2312" w:eastAsia="仿宋_GB2312" w:cs="仿宋_GB2312"/>
                <w:color w:val="000000"/>
                <w:sz w:val="20"/>
                <w:szCs w:val="20"/>
              </w:rPr>
            </w:pPr>
          </w:p>
        </w:tc>
        <w:tc>
          <w:tcPr>
            <w:tcW w:w="2114" w:type="dxa"/>
            <w:gridSpan w:val="2"/>
            <w:tcBorders>
              <w:top w:val="nil"/>
              <w:left w:val="nil"/>
              <w:bottom w:val="single" w:color="auto" w:sz="4" w:space="0"/>
              <w:right w:val="single" w:color="auto" w:sz="4" w:space="0"/>
            </w:tcBorders>
            <w:vAlign w:val="center"/>
          </w:tcPr>
          <w:p w14:paraId="669D2456">
            <w:pPr>
              <w:spacing w:line="24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年度资金总额</w:t>
            </w:r>
          </w:p>
        </w:tc>
        <w:tc>
          <w:tcPr>
            <w:tcW w:w="1270" w:type="dxa"/>
            <w:tcBorders>
              <w:top w:val="nil"/>
              <w:left w:val="nil"/>
              <w:bottom w:val="single" w:color="auto" w:sz="4" w:space="0"/>
              <w:right w:val="single" w:color="auto" w:sz="4" w:space="0"/>
            </w:tcBorders>
            <w:vAlign w:val="center"/>
          </w:tcPr>
          <w:p w14:paraId="049D9725">
            <w:pPr>
              <w:spacing w:line="240" w:lineRule="exact"/>
              <w:jc w:val="center"/>
              <w:rPr>
                <w:rFonts w:hint="default" w:ascii="仿宋_GB2312" w:hAnsi="仿宋_GB2312" w:eastAsia="仿宋_GB2312" w:cs="仿宋_GB2312"/>
                <w:color w:val="000000" w:themeColor="text1"/>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4141.17</w:t>
            </w:r>
          </w:p>
        </w:tc>
        <w:tc>
          <w:tcPr>
            <w:tcW w:w="1311" w:type="dxa"/>
            <w:tcBorders>
              <w:top w:val="nil"/>
              <w:left w:val="nil"/>
              <w:bottom w:val="single" w:color="auto" w:sz="4" w:space="0"/>
              <w:right w:val="single" w:color="auto" w:sz="4" w:space="0"/>
            </w:tcBorders>
            <w:vAlign w:val="center"/>
          </w:tcPr>
          <w:p w14:paraId="04E03246">
            <w:pPr>
              <w:spacing w:line="240" w:lineRule="exact"/>
              <w:jc w:val="center"/>
              <w:rPr>
                <w:rFonts w:hint="default" w:ascii="仿宋_GB2312" w:hAnsi="仿宋_GB2312" w:eastAsia="仿宋_GB2312" w:cs="仿宋_GB2312"/>
                <w:color w:val="000000" w:themeColor="text1"/>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2849.07</w:t>
            </w:r>
          </w:p>
        </w:tc>
        <w:tc>
          <w:tcPr>
            <w:tcW w:w="1269" w:type="dxa"/>
            <w:tcBorders>
              <w:top w:val="nil"/>
              <w:left w:val="nil"/>
              <w:bottom w:val="single" w:color="auto" w:sz="4" w:space="0"/>
              <w:right w:val="single" w:color="auto" w:sz="4" w:space="0"/>
            </w:tcBorders>
            <w:vAlign w:val="center"/>
          </w:tcPr>
          <w:p w14:paraId="6BF58EA2">
            <w:pPr>
              <w:spacing w:line="24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2849.07</w:t>
            </w:r>
          </w:p>
        </w:tc>
        <w:tc>
          <w:tcPr>
            <w:tcW w:w="716" w:type="dxa"/>
            <w:tcBorders>
              <w:top w:val="nil"/>
              <w:left w:val="nil"/>
              <w:bottom w:val="single" w:color="auto" w:sz="4" w:space="0"/>
              <w:right w:val="single" w:color="auto" w:sz="4" w:space="0"/>
            </w:tcBorders>
            <w:vAlign w:val="center"/>
          </w:tcPr>
          <w:p w14:paraId="1714F546">
            <w:pPr>
              <w:spacing w:line="24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10</w:t>
            </w:r>
          </w:p>
        </w:tc>
        <w:tc>
          <w:tcPr>
            <w:tcW w:w="873" w:type="dxa"/>
            <w:tcBorders>
              <w:top w:val="nil"/>
              <w:left w:val="nil"/>
              <w:bottom w:val="single" w:color="auto" w:sz="4" w:space="0"/>
              <w:right w:val="single" w:color="auto" w:sz="4" w:space="0"/>
            </w:tcBorders>
            <w:vAlign w:val="center"/>
          </w:tcPr>
          <w:p w14:paraId="090CDBF2">
            <w:pPr>
              <w:spacing w:line="24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ascii="仿宋_GB2312" w:hAnsi="仿宋_GB2312" w:eastAsia="仿宋_GB2312" w:cs="仿宋_GB2312"/>
                <w:color w:val="000000" w:themeColor="text1"/>
                <w:sz w:val="20"/>
                <w:szCs w:val="20"/>
                <w14:textFill>
                  <w14:solidFill>
                    <w14:schemeClr w14:val="tx1"/>
                  </w14:solidFill>
                </w14:textFill>
              </w:rPr>
              <w:t>100</w:t>
            </w:r>
            <w:r>
              <w:rPr>
                <w:rFonts w:hint="eastAsia" w:ascii="仿宋_GB2312" w:hAnsi="仿宋_GB2312" w:eastAsia="仿宋_GB2312" w:cs="仿宋_GB2312"/>
                <w:color w:val="000000" w:themeColor="text1"/>
                <w:sz w:val="20"/>
                <w:szCs w:val="20"/>
                <w14:textFill>
                  <w14:solidFill>
                    <w14:schemeClr w14:val="tx1"/>
                  </w14:solidFill>
                </w14:textFill>
              </w:rPr>
              <w:t>%</w:t>
            </w:r>
          </w:p>
        </w:tc>
        <w:tc>
          <w:tcPr>
            <w:tcW w:w="1446" w:type="dxa"/>
            <w:tcBorders>
              <w:top w:val="nil"/>
              <w:left w:val="nil"/>
              <w:bottom w:val="single" w:color="auto" w:sz="4" w:space="0"/>
              <w:right w:val="single" w:color="auto" w:sz="4" w:space="0"/>
            </w:tcBorders>
            <w:vAlign w:val="center"/>
          </w:tcPr>
          <w:p w14:paraId="0A177841">
            <w:pPr>
              <w:spacing w:line="24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ascii="仿宋_GB2312" w:hAnsi="仿宋_GB2312" w:eastAsia="仿宋_GB2312" w:cs="仿宋_GB2312"/>
                <w:color w:val="000000" w:themeColor="text1"/>
                <w:sz w:val="20"/>
                <w:szCs w:val="20"/>
                <w14:textFill>
                  <w14:solidFill>
                    <w14:schemeClr w14:val="tx1"/>
                  </w14:solidFill>
                </w14:textFill>
              </w:rPr>
              <w:t>100</w:t>
            </w:r>
          </w:p>
        </w:tc>
      </w:tr>
      <w:tr w14:paraId="62B9A981">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094ACA3D">
            <w:pPr>
              <w:widowControl/>
              <w:spacing w:line="240" w:lineRule="exact"/>
              <w:jc w:val="left"/>
              <w:rPr>
                <w:rFonts w:ascii="仿宋_GB2312" w:hAnsi="仿宋_GB2312" w:eastAsia="仿宋_GB2312" w:cs="仿宋_GB2312"/>
                <w:color w:val="000000"/>
                <w:sz w:val="20"/>
                <w:szCs w:val="20"/>
              </w:rPr>
            </w:pPr>
          </w:p>
        </w:tc>
        <w:tc>
          <w:tcPr>
            <w:tcW w:w="4695" w:type="dxa"/>
            <w:gridSpan w:val="4"/>
            <w:tcBorders>
              <w:top w:val="nil"/>
              <w:left w:val="nil"/>
              <w:bottom w:val="single" w:color="auto" w:sz="4" w:space="0"/>
              <w:right w:val="single" w:color="auto" w:sz="4" w:space="0"/>
            </w:tcBorders>
            <w:vAlign w:val="center"/>
          </w:tcPr>
          <w:p w14:paraId="7B4AB006">
            <w:pPr>
              <w:widowControl/>
              <w:spacing w:line="24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按收入性质分：</w:t>
            </w:r>
          </w:p>
        </w:tc>
        <w:tc>
          <w:tcPr>
            <w:tcW w:w="4304" w:type="dxa"/>
            <w:gridSpan w:val="4"/>
            <w:tcBorders>
              <w:top w:val="nil"/>
              <w:left w:val="nil"/>
              <w:bottom w:val="single" w:color="auto" w:sz="4" w:space="0"/>
              <w:right w:val="single" w:color="auto" w:sz="4" w:space="0"/>
            </w:tcBorders>
            <w:vAlign w:val="center"/>
          </w:tcPr>
          <w:p w14:paraId="389EB4D8">
            <w:pPr>
              <w:widowControl/>
              <w:spacing w:line="24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按支出性质分：</w:t>
            </w:r>
          </w:p>
        </w:tc>
      </w:tr>
      <w:tr w14:paraId="006A61F2">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6C9BA991">
            <w:pPr>
              <w:widowControl/>
              <w:spacing w:line="240" w:lineRule="exact"/>
              <w:jc w:val="left"/>
              <w:rPr>
                <w:rFonts w:ascii="仿宋_GB2312" w:hAnsi="仿宋_GB2312" w:eastAsia="仿宋_GB2312" w:cs="仿宋_GB2312"/>
                <w:color w:val="000000"/>
                <w:sz w:val="20"/>
                <w:szCs w:val="20"/>
              </w:rPr>
            </w:pPr>
          </w:p>
        </w:tc>
        <w:tc>
          <w:tcPr>
            <w:tcW w:w="4695" w:type="dxa"/>
            <w:gridSpan w:val="4"/>
            <w:tcBorders>
              <w:top w:val="nil"/>
              <w:left w:val="nil"/>
              <w:bottom w:val="single" w:color="auto" w:sz="4" w:space="0"/>
              <w:right w:val="single" w:color="auto" w:sz="4" w:space="0"/>
            </w:tcBorders>
            <w:vAlign w:val="center"/>
          </w:tcPr>
          <w:p w14:paraId="0383F022">
            <w:pPr>
              <w:widowControl/>
              <w:spacing w:line="240" w:lineRule="exact"/>
              <w:jc w:val="left"/>
              <w:rPr>
                <w:rFonts w:hint="default" w:ascii="仿宋_GB2312" w:hAnsi="仿宋_GB2312" w:eastAsia="仿宋_GB2312" w:cs="仿宋_GB2312"/>
                <w:color w:val="000000" w:themeColor="text1"/>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xml:space="preserve">  其中：  一般公共预算：</w:t>
            </w: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2849.07</w:t>
            </w:r>
          </w:p>
        </w:tc>
        <w:tc>
          <w:tcPr>
            <w:tcW w:w="4304" w:type="dxa"/>
            <w:gridSpan w:val="4"/>
            <w:tcBorders>
              <w:top w:val="nil"/>
              <w:left w:val="nil"/>
              <w:bottom w:val="single" w:color="auto" w:sz="4" w:space="0"/>
              <w:right w:val="single" w:color="auto" w:sz="4" w:space="0"/>
            </w:tcBorders>
            <w:vAlign w:val="center"/>
          </w:tcPr>
          <w:p w14:paraId="1C1B2104">
            <w:pPr>
              <w:widowControl/>
              <w:spacing w:line="240" w:lineRule="exact"/>
              <w:jc w:val="left"/>
              <w:rPr>
                <w:rFonts w:hint="default" w:ascii="仿宋_GB2312" w:hAnsi="仿宋_GB2312" w:eastAsia="仿宋_GB2312" w:cs="仿宋_GB2312"/>
                <w:color w:val="000000" w:themeColor="text1"/>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其中：基本支出：</w:t>
            </w: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85.62</w:t>
            </w:r>
          </w:p>
        </w:tc>
      </w:tr>
      <w:tr w14:paraId="648C0662">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241E7956">
            <w:pPr>
              <w:widowControl/>
              <w:spacing w:line="240" w:lineRule="exact"/>
              <w:jc w:val="left"/>
              <w:rPr>
                <w:rFonts w:ascii="仿宋_GB2312" w:hAnsi="仿宋_GB2312" w:eastAsia="仿宋_GB2312" w:cs="仿宋_GB2312"/>
                <w:color w:val="000000"/>
                <w:sz w:val="20"/>
                <w:szCs w:val="20"/>
              </w:rPr>
            </w:pPr>
          </w:p>
        </w:tc>
        <w:tc>
          <w:tcPr>
            <w:tcW w:w="4695" w:type="dxa"/>
            <w:gridSpan w:val="4"/>
            <w:tcBorders>
              <w:top w:val="nil"/>
              <w:left w:val="nil"/>
              <w:bottom w:val="single" w:color="auto" w:sz="4" w:space="0"/>
              <w:right w:val="single" w:color="auto" w:sz="4" w:space="0"/>
            </w:tcBorders>
            <w:vAlign w:val="center"/>
          </w:tcPr>
          <w:p w14:paraId="0F10A1C6">
            <w:pPr>
              <w:widowControl/>
              <w:spacing w:line="240" w:lineRule="exact"/>
              <w:ind w:firstLine="800" w:firstLineChars="400"/>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政府性基金拨款：0</w:t>
            </w:r>
          </w:p>
        </w:tc>
        <w:tc>
          <w:tcPr>
            <w:tcW w:w="4304" w:type="dxa"/>
            <w:gridSpan w:val="4"/>
            <w:tcBorders>
              <w:top w:val="nil"/>
              <w:left w:val="nil"/>
              <w:bottom w:val="single" w:color="auto" w:sz="4" w:space="0"/>
              <w:right w:val="single" w:color="auto" w:sz="4" w:space="0"/>
            </w:tcBorders>
            <w:vAlign w:val="center"/>
          </w:tcPr>
          <w:p w14:paraId="721327E8">
            <w:pPr>
              <w:widowControl/>
              <w:spacing w:line="240" w:lineRule="exact"/>
              <w:ind w:firstLine="600" w:firstLineChars="300"/>
              <w:jc w:val="left"/>
              <w:rPr>
                <w:rFonts w:hint="default" w:ascii="仿宋_GB2312" w:hAnsi="仿宋_GB2312" w:eastAsia="仿宋_GB2312" w:cs="仿宋_GB2312"/>
                <w:color w:val="000000" w:themeColor="text1"/>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项目支出：</w:t>
            </w: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2763.45</w:t>
            </w:r>
            <w:bookmarkStart w:id="0" w:name="_GoBack"/>
            <w:bookmarkEnd w:id="0"/>
          </w:p>
        </w:tc>
      </w:tr>
      <w:tr w14:paraId="4B6ED03B">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1757596E">
            <w:pPr>
              <w:widowControl/>
              <w:spacing w:line="240" w:lineRule="exact"/>
              <w:jc w:val="left"/>
              <w:rPr>
                <w:rFonts w:ascii="仿宋_GB2312" w:hAnsi="仿宋_GB2312" w:eastAsia="仿宋_GB2312" w:cs="仿宋_GB2312"/>
                <w:color w:val="000000"/>
                <w:sz w:val="20"/>
                <w:szCs w:val="20"/>
              </w:rPr>
            </w:pPr>
          </w:p>
        </w:tc>
        <w:tc>
          <w:tcPr>
            <w:tcW w:w="4695" w:type="dxa"/>
            <w:gridSpan w:val="4"/>
            <w:tcBorders>
              <w:top w:val="nil"/>
              <w:left w:val="nil"/>
              <w:bottom w:val="single" w:color="auto" w:sz="4" w:space="0"/>
              <w:right w:val="single" w:color="auto" w:sz="4" w:space="0"/>
            </w:tcBorders>
            <w:vAlign w:val="center"/>
          </w:tcPr>
          <w:p w14:paraId="07DBA029">
            <w:pPr>
              <w:widowControl/>
              <w:spacing w:line="240" w:lineRule="exact"/>
              <w:jc w:val="left"/>
              <w:rPr>
                <w:rFonts w:ascii="仿宋_GB2312" w:hAnsi="仿宋_GB2312" w:eastAsia="仿宋_GB2312" w:cs="仿宋_GB2312"/>
                <w:color w:val="FF0000"/>
                <w:sz w:val="20"/>
                <w:szCs w:val="20"/>
              </w:rPr>
            </w:pPr>
            <w:r>
              <w:rPr>
                <w:rFonts w:hint="eastAsia" w:ascii="仿宋_GB2312" w:hAnsi="仿宋_GB2312" w:eastAsia="仿宋_GB2312" w:cs="仿宋_GB2312"/>
                <w:color w:val="000000"/>
                <w:sz w:val="20"/>
                <w:szCs w:val="20"/>
              </w:rPr>
              <w:t>纳入专户管理的非税收入拨款：</w:t>
            </w:r>
          </w:p>
        </w:tc>
        <w:tc>
          <w:tcPr>
            <w:tcW w:w="4304" w:type="dxa"/>
            <w:gridSpan w:val="4"/>
            <w:tcBorders>
              <w:top w:val="nil"/>
              <w:left w:val="nil"/>
              <w:bottom w:val="single" w:color="auto" w:sz="4" w:space="0"/>
              <w:right w:val="single" w:color="auto" w:sz="4" w:space="0"/>
            </w:tcBorders>
            <w:vAlign w:val="center"/>
          </w:tcPr>
          <w:p w14:paraId="220BC393">
            <w:pPr>
              <w:widowControl/>
              <w:spacing w:line="240" w:lineRule="exact"/>
              <w:jc w:val="left"/>
              <w:rPr>
                <w:rFonts w:ascii="仿宋_GB2312" w:hAnsi="仿宋_GB2312" w:eastAsia="仿宋_GB2312" w:cs="仿宋_GB2312"/>
                <w:color w:val="000000"/>
                <w:sz w:val="20"/>
                <w:szCs w:val="20"/>
              </w:rPr>
            </w:pPr>
          </w:p>
        </w:tc>
      </w:tr>
      <w:tr w14:paraId="28FCAF84">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000000" w:sz="4" w:space="0"/>
              <w:right w:val="single" w:color="auto" w:sz="4" w:space="0"/>
            </w:tcBorders>
            <w:vAlign w:val="center"/>
          </w:tcPr>
          <w:p w14:paraId="473BE5E0">
            <w:pPr>
              <w:widowControl/>
              <w:spacing w:line="240" w:lineRule="exact"/>
              <w:jc w:val="left"/>
              <w:rPr>
                <w:rFonts w:ascii="仿宋_GB2312" w:hAnsi="仿宋_GB2312" w:eastAsia="仿宋_GB2312" w:cs="仿宋_GB2312"/>
                <w:color w:val="000000"/>
                <w:sz w:val="20"/>
                <w:szCs w:val="20"/>
              </w:rPr>
            </w:pPr>
          </w:p>
        </w:tc>
        <w:tc>
          <w:tcPr>
            <w:tcW w:w="4695" w:type="dxa"/>
            <w:gridSpan w:val="4"/>
            <w:tcBorders>
              <w:top w:val="nil"/>
              <w:left w:val="nil"/>
              <w:bottom w:val="single" w:color="auto" w:sz="4" w:space="0"/>
              <w:right w:val="single" w:color="auto" w:sz="4" w:space="0"/>
            </w:tcBorders>
            <w:vAlign w:val="center"/>
          </w:tcPr>
          <w:p w14:paraId="25E6B2E0">
            <w:pPr>
              <w:widowControl/>
              <w:spacing w:line="240" w:lineRule="exact"/>
              <w:ind w:firstLine="1400" w:firstLineChars="700"/>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4304" w:type="dxa"/>
            <w:gridSpan w:val="4"/>
            <w:tcBorders>
              <w:top w:val="nil"/>
              <w:left w:val="nil"/>
              <w:bottom w:val="single" w:color="auto" w:sz="4" w:space="0"/>
              <w:right w:val="single" w:color="auto" w:sz="4" w:space="0"/>
            </w:tcBorders>
            <w:vAlign w:val="center"/>
          </w:tcPr>
          <w:p w14:paraId="3EB5D551">
            <w:pPr>
              <w:widowControl/>
              <w:spacing w:line="240" w:lineRule="exact"/>
              <w:jc w:val="left"/>
              <w:rPr>
                <w:rFonts w:ascii="仿宋_GB2312" w:hAnsi="仿宋_GB2312" w:eastAsia="仿宋_GB2312" w:cs="仿宋_GB2312"/>
                <w:color w:val="000000"/>
                <w:sz w:val="20"/>
                <w:szCs w:val="20"/>
              </w:rPr>
            </w:pPr>
          </w:p>
        </w:tc>
      </w:tr>
      <w:tr w14:paraId="041E8AB6">
        <w:tblPrEx>
          <w:tblCellMar>
            <w:top w:w="0" w:type="dxa"/>
            <w:left w:w="108" w:type="dxa"/>
            <w:bottom w:w="0" w:type="dxa"/>
            <w:right w:w="108" w:type="dxa"/>
          </w:tblCellMar>
        </w:tblPrEx>
        <w:trPr>
          <w:trHeight w:val="534" w:hRule="atLeast"/>
          <w:jc w:val="center"/>
        </w:trPr>
        <w:tc>
          <w:tcPr>
            <w:tcW w:w="1080" w:type="dxa"/>
            <w:vMerge w:val="restart"/>
            <w:tcBorders>
              <w:top w:val="nil"/>
              <w:left w:val="single" w:color="auto" w:sz="4" w:space="0"/>
              <w:bottom w:val="single" w:color="000000" w:sz="4" w:space="0"/>
              <w:right w:val="single" w:color="auto" w:sz="4" w:space="0"/>
            </w:tcBorders>
            <w:vAlign w:val="center"/>
          </w:tcPr>
          <w:p w14:paraId="050701D4">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695" w:type="dxa"/>
            <w:gridSpan w:val="4"/>
            <w:tcBorders>
              <w:top w:val="single" w:color="auto" w:sz="4" w:space="0"/>
              <w:left w:val="nil"/>
              <w:bottom w:val="single" w:color="auto" w:sz="4" w:space="0"/>
              <w:right w:val="single" w:color="000000" w:sz="4" w:space="0"/>
            </w:tcBorders>
            <w:vAlign w:val="center"/>
          </w:tcPr>
          <w:p w14:paraId="5121F86D">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304" w:type="dxa"/>
            <w:gridSpan w:val="4"/>
            <w:tcBorders>
              <w:top w:val="single" w:color="auto" w:sz="4" w:space="0"/>
              <w:left w:val="nil"/>
              <w:bottom w:val="single" w:color="auto" w:sz="4" w:space="0"/>
              <w:right w:val="single" w:color="auto" w:sz="4" w:space="0"/>
            </w:tcBorders>
            <w:vAlign w:val="center"/>
          </w:tcPr>
          <w:p w14:paraId="36D4EA7C">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14:paraId="2DEA0F30">
        <w:tblPrEx>
          <w:tblCellMar>
            <w:top w:w="0" w:type="dxa"/>
            <w:left w:w="108" w:type="dxa"/>
            <w:bottom w:w="0" w:type="dxa"/>
            <w:right w:w="108" w:type="dxa"/>
          </w:tblCellMar>
        </w:tblPrEx>
        <w:trPr>
          <w:trHeight w:val="555" w:hRule="atLeast"/>
          <w:jc w:val="center"/>
        </w:trPr>
        <w:tc>
          <w:tcPr>
            <w:tcW w:w="1080" w:type="dxa"/>
            <w:vMerge w:val="continue"/>
            <w:tcBorders>
              <w:top w:val="nil"/>
              <w:left w:val="single" w:color="auto" w:sz="4" w:space="0"/>
              <w:bottom w:val="single" w:color="auto" w:sz="4" w:space="0"/>
              <w:right w:val="single" w:color="auto" w:sz="4" w:space="0"/>
            </w:tcBorders>
            <w:vAlign w:val="center"/>
          </w:tcPr>
          <w:p w14:paraId="4605AC57">
            <w:pPr>
              <w:widowControl/>
              <w:spacing w:line="240" w:lineRule="exact"/>
              <w:jc w:val="left"/>
              <w:rPr>
                <w:rFonts w:ascii="仿宋_GB2312" w:hAnsi="仿宋_GB2312" w:eastAsia="仿宋_GB2312" w:cs="仿宋_GB2312"/>
                <w:color w:val="000000"/>
                <w:sz w:val="20"/>
                <w:szCs w:val="20"/>
              </w:rPr>
            </w:pPr>
          </w:p>
        </w:tc>
        <w:tc>
          <w:tcPr>
            <w:tcW w:w="4695" w:type="dxa"/>
            <w:gridSpan w:val="4"/>
            <w:tcBorders>
              <w:top w:val="single" w:color="auto" w:sz="4" w:space="0"/>
              <w:left w:val="nil"/>
              <w:bottom w:val="single" w:color="auto" w:sz="4" w:space="0"/>
              <w:right w:val="single" w:color="000000" w:sz="4" w:space="0"/>
            </w:tcBorders>
            <w:vAlign w:val="center"/>
          </w:tcPr>
          <w:p w14:paraId="186AEEBB">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预算内支出　　</w:t>
            </w:r>
          </w:p>
        </w:tc>
        <w:tc>
          <w:tcPr>
            <w:tcW w:w="4304" w:type="dxa"/>
            <w:gridSpan w:val="4"/>
            <w:tcBorders>
              <w:top w:val="single" w:color="auto" w:sz="4" w:space="0"/>
              <w:left w:val="nil"/>
              <w:bottom w:val="single" w:color="auto" w:sz="4" w:space="0"/>
              <w:right w:val="single" w:color="auto" w:sz="4" w:space="0"/>
            </w:tcBorders>
            <w:vAlign w:val="center"/>
          </w:tcPr>
          <w:p w14:paraId="69CA7B6E">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已完成</w:t>
            </w:r>
          </w:p>
        </w:tc>
      </w:tr>
      <w:tr w14:paraId="0A83463C">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right w:val="single" w:color="auto" w:sz="4" w:space="0"/>
            </w:tcBorders>
            <w:vAlign w:val="center"/>
          </w:tcPr>
          <w:p w14:paraId="3657C32C">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14:paraId="158919D2">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14:paraId="2EE135BA">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14:paraId="11C61429">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p w14:paraId="11A289A8">
            <w:pPr>
              <w:widowControl/>
              <w:spacing w:line="240" w:lineRule="exact"/>
              <w:jc w:val="center"/>
              <w:rPr>
                <w:rFonts w:ascii="仿宋_GB2312" w:hAnsi="仿宋_GB2312" w:eastAsia="仿宋_GB2312" w:cs="仿宋_GB2312"/>
                <w:color w:val="000000"/>
                <w:sz w:val="20"/>
                <w:szCs w:val="20"/>
              </w:rPr>
            </w:pPr>
          </w:p>
        </w:tc>
        <w:tc>
          <w:tcPr>
            <w:tcW w:w="1080" w:type="dxa"/>
            <w:tcBorders>
              <w:top w:val="nil"/>
              <w:left w:val="single" w:color="auto" w:sz="4" w:space="0"/>
              <w:bottom w:val="single" w:color="auto" w:sz="4" w:space="0"/>
              <w:right w:val="single" w:color="auto" w:sz="4" w:space="0"/>
            </w:tcBorders>
            <w:vAlign w:val="center"/>
          </w:tcPr>
          <w:p w14:paraId="7DCA3DF9">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34" w:type="dxa"/>
            <w:tcBorders>
              <w:top w:val="nil"/>
              <w:left w:val="nil"/>
              <w:bottom w:val="single" w:color="auto" w:sz="4" w:space="0"/>
              <w:right w:val="single" w:color="auto" w:sz="4" w:space="0"/>
            </w:tcBorders>
            <w:vAlign w:val="center"/>
          </w:tcPr>
          <w:p w14:paraId="3A85CE9B">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270" w:type="dxa"/>
            <w:tcBorders>
              <w:top w:val="nil"/>
              <w:left w:val="nil"/>
              <w:bottom w:val="single" w:color="auto" w:sz="4" w:space="0"/>
              <w:right w:val="single" w:color="auto" w:sz="4" w:space="0"/>
            </w:tcBorders>
            <w:vAlign w:val="center"/>
          </w:tcPr>
          <w:p w14:paraId="3E8468B7">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311" w:type="dxa"/>
            <w:tcBorders>
              <w:top w:val="nil"/>
              <w:left w:val="nil"/>
              <w:bottom w:val="single" w:color="auto" w:sz="4" w:space="0"/>
              <w:right w:val="single" w:color="auto" w:sz="4" w:space="0"/>
            </w:tcBorders>
            <w:vAlign w:val="center"/>
          </w:tcPr>
          <w:p w14:paraId="6BDB43CB">
            <w:pPr>
              <w:widowControl/>
              <w:spacing w:line="240" w:lineRule="exac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年度指标值</w:t>
            </w:r>
          </w:p>
        </w:tc>
        <w:tc>
          <w:tcPr>
            <w:tcW w:w="1269" w:type="dxa"/>
            <w:tcBorders>
              <w:top w:val="nil"/>
              <w:left w:val="nil"/>
              <w:bottom w:val="single" w:color="auto" w:sz="4" w:space="0"/>
              <w:right w:val="single" w:color="auto" w:sz="4" w:space="0"/>
            </w:tcBorders>
            <w:vAlign w:val="center"/>
          </w:tcPr>
          <w:p w14:paraId="2AB50244">
            <w:pPr>
              <w:widowControl/>
              <w:spacing w:line="240" w:lineRule="exac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实际完成值</w:t>
            </w:r>
          </w:p>
        </w:tc>
        <w:tc>
          <w:tcPr>
            <w:tcW w:w="716" w:type="dxa"/>
            <w:tcBorders>
              <w:top w:val="nil"/>
              <w:left w:val="nil"/>
              <w:bottom w:val="single" w:color="auto" w:sz="4" w:space="0"/>
              <w:right w:val="single" w:color="auto" w:sz="4" w:space="0"/>
            </w:tcBorders>
            <w:vAlign w:val="center"/>
          </w:tcPr>
          <w:p w14:paraId="40BDB142">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73" w:type="dxa"/>
            <w:tcBorders>
              <w:top w:val="nil"/>
              <w:left w:val="nil"/>
              <w:bottom w:val="single" w:color="auto" w:sz="4" w:space="0"/>
              <w:right w:val="single" w:color="auto" w:sz="4" w:space="0"/>
            </w:tcBorders>
            <w:vAlign w:val="center"/>
          </w:tcPr>
          <w:p w14:paraId="7D0D6C48">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46" w:type="dxa"/>
            <w:tcBorders>
              <w:top w:val="nil"/>
              <w:left w:val="nil"/>
              <w:bottom w:val="single" w:color="auto" w:sz="4" w:space="0"/>
              <w:right w:val="single" w:color="auto" w:sz="4" w:space="0"/>
            </w:tcBorders>
            <w:vAlign w:val="center"/>
          </w:tcPr>
          <w:p w14:paraId="3450D8E5">
            <w:pPr>
              <w:widowControl/>
              <w:spacing w:line="240" w:lineRule="exac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14:paraId="22187CE2">
        <w:trPr>
          <w:trHeight w:val="1527" w:hRule="atLeast"/>
          <w:jc w:val="center"/>
        </w:trPr>
        <w:tc>
          <w:tcPr>
            <w:tcW w:w="1080" w:type="dxa"/>
            <w:vMerge w:val="continue"/>
            <w:tcBorders>
              <w:left w:val="single" w:color="auto" w:sz="4" w:space="0"/>
              <w:right w:val="single" w:color="auto" w:sz="4" w:space="0"/>
            </w:tcBorders>
            <w:vAlign w:val="center"/>
          </w:tcPr>
          <w:p w14:paraId="1326FF5C">
            <w:pPr>
              <w:spacing w:line="240" w:lineRule="exact"/>
              <w:jc w:val="left"/>
              <w:rPr>
                <w:rFonts w:ascii="仿宋_GB2312" w:hAnsi="仿宋_GB2312" w:eastAsia="仿宋_GB2312" w:cs="仿宋_GB2312"/>
                <w:color w:val="000000"/>
                <w:sz w:val="20"/>
                <w:szCs w:val="20"/>
              </w:rPr>
            </w:pPr>
          </w:p>
        </w:tc>
        <w:tc>
          <w:tcPr>
            <w:tcW w:w="1080" w:type="dxa"/>
            <w:vMerge w:val="restart"/>
            <w:tcBorders>
              <w:top w:val="nil"/>
              <w:left w:val="single" w:color="auto" w:sz="4" w:space="0"/>
              <w:right w:val="single" w:color="auto" w:sz="4" w:space="0"/>
            </w:tcBorders>
            <w:vAlign w:val="center"/>
          </w:tcPr>
          <w:p w14:paraId="02ED6804">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14:paraId="0342A305">
            <w:pPr>
              <w:widowControl/>
              <w:spacing w:line="240" w:lineRule="exact"/>
              <w:jc w:val="center"/>
              <w:rPr>
                <w:rFonts w:ascii="仿宋_GB2312" w:hAnsi="仿宋_GB2312" w:eastAsia="仿宋_GB2312" w:cs="仿宋_GB2312"/>
                <w:color w:val="000000"/>
                <w:sz w:val="20"/>
                <w:szCs w:val="20"/>
              </w:rPr>
            </w:pPr>
          </w:p>
          <w:p w14:paraId="55A71713">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val="en-US" w:eastAsia="zh-CN"/>
              </w:rPr>
              <w:t>4</w:t>
            </w:r>
            <w:r>
              <w:rPr>
                <w:rFonts w:hint="eastAsia" w:ascii="仿宋_GB2312" w:hAnsi="仿宋_GB2312" w:eastAsia="仿宋_GB2312" w:cs="仿宋_GB2312"/>
                <w:color w:val="000000"/>
                <w:sz w:val="20"/>
                <w:szCs w:val="20"/>
              </w:rPr>
              <w:t>0分)</w:t>
            </w:r>
          </w:p>
        </w:tc>
        <w:tc>
          <w:tcPr>
            <w:tcW w:w="1034" w:type="dxa"/>
            <w:tcBorders>
              <w:top w:val="single" w:color="auto" w:sz="4" w:space="0"/>
              <w:left w:val="single" w:color="auto" w:sz="4" w:space="0"/>
              <w:bottom w:val="single" w:color="auto" w:sz="4" w:space="0"/>
              <w:right w:val="single" w:color="auto" w:sz="4" w:space="0"/>
            </w:tcBorders>
            <w:vAlign w:val="center"/>
          </w:tcPr>
          <w:p w14:paraId="4B914133">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270" w:type="dxa"/>
            <w:tcBorders>
              <w:top w:val="nil"/>
              <w:left w:val="nil"/>
              <w:bottom w:val="single" w:color="auto" w:sz="4" w:space="0"/>
              <w:right w:val="single" w:color="auto" w:sz="4" w:space="0"/>
            </w:tcBorders>
            <w:vAlign w:val="center"/>
          </w:tcPr>
          <w:p w14:paraId="4E3D1568">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为全市纪检监察系统案件的查办提供后勤保障和服务</w:t>
            </w:r>
          </w:p>
        </w:tc>
        <w:tc>
          <w:tcPr>
            <w:tcW w:w="1311" w:type="dxa"/>
            <w:tcBorders>
              <w:top w:val="nil"/>
              <w:left w:val="nil"/>
              <w:bottom w:val="single" w:color="auto" w:sz="4" w:space="0"/>
              <w:right w:val="single" w:color="auto" w:sz="4" w:space="0"/>
            </w:tcBorders>
            <w:vAlign w:val="center"/>
          </w:tcPr>
          <w:p w14:paraId="011BDEDA">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1269" w:type="dxa"/>
            <w:tcBorders>
              <w:top w:val="nil"/>
              <w:left w:val="nil"/>
              <w:bottom w:val="single" w:color="auto" w:sz="4" w:space="0"/>
              <w:right w:val="single" w:color="auto" w:sz="4" w:space="0"/>
            </w:tcBorders>
            <w:vAlign w:val="center"/>
          </w:tcPr>
          <w:p w14:paraId="7055E50C">
            <w:pPr>
              <w:widowControl/>
              <w:spacing w:line="240" w:lineRule="exact"/>
              <w:ind w:firstLine="200" w:firstLineChars="100"/>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716" w:type="dxa"/>
            <w:tcBorders>
              <w:top w:val="nil"/>
              <w:left w:val="nil"/>
              <w:bottom w:val="single" w:color="auto" w:sz="4" w:space="0"/>
              <w:right w:val="single" w:color="auto" w:sz="4" w:space="0"/>
            </w:tcBorders>
            <w:vAlign w:val="center"/>
          </w:tcPr>
          <w:p w14:paraId="4D45A213">
            <w:pPr>
              <w:widowControl/>
              <w:spacing w:line="240" w:lineRule="exact"/>
              <w:ind w:firstLine="200" w:firstLineChars="100"/>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20</w:t>
            </w:r>
          </w:p>
        </w:tc>
        <w:tc>
          <w:tcPr>
            <w:tcW w:w="873" w:type="dxa"/>
            <w:tcBorders>
              <w:top w:val="nil"/>
              <w:left w:val="nil"/>
              <w:bottom w:val="single" w:color="auto" w:sz="4" w:space="0"/>
              <w:right w:val="single" w:color="auto" w:sz="4" w:space="0"/>
            </w:tcBorders>
            <w:vAlign w:val="center"/>
          </w:tcPr>
          <w:p w14:paraId="0D7EFAA3">
            <w:pPr>
              <w:widowControl/>
              <w:spacing w:line="240" w:lineRule="exact"/>
              <w:ind w:firstLine="200" w:firstLineChars="100"/>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20</w:t>
            </w:r>
          </w:p>
        </w:tc>
        <w:tc>
          <w:tcPr>
            <w:tcW w:w="1446" w:type="dxa"/>
            <w:tcBorders>
              <w:top w:val="nil"/>
              <w:left w:val="nil"/>
              <w:bottom w:val="single" w:color="auto" w:sz="4" w:space="0"/>
              <w:right w:val="single" w:color="auto" w:sz="4" w:space="0"/>
            </w:tcBorders>
            <w:vAlign w:val="center"/>
          </w:tcPr>
          <w:p w14:paraId="0AF00EFE">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6D8FF9E5">
        <w:tblPrEx>
          <w:tblCellMar>
            <w:top w:w="0" w:type="dxa"/>
            <w:left w:w="108" w:type="dxa"/>
            <w:bottom w:w="0" w:type="dxa"/>
            <w:right w:w="108" w:type="dxa"/>
          </w:tblCellMar>
        </w:tblPrEx>
        <w:trPr>
          <w:trHeight w:val="665" w:hRule="atLeast"/>
          <w:jc w:val="center"/>
        </w:trPr>
        <w:tc>
          <w:tcPr>
            <w:tcW w:w="1080" w:type="dxa"/>
            <w:vMerge w:val="continue"/>
            <w:tcBorders>
              <w:left w:val="single" w:color="auto" w:sz="4" w:space="0"/>
              <w:right w:val="single" w:color="auto" w:sz="4" w:space="0"/>
            </w:tcBorders>
            <w:vAlign w:val="center"/>
          </w:tcPr>
          <w:p w14:paraId="1FFFDAE7">
            <w:pPr>
              <w:spacing w:line="240" w:lineRule="exact"/>
              <w:jc w:val="left"/>
              <w:rPr>
                <w:rFonts w:ascii="仿宋_GB2312" w:hAnsi="仿宋_GB2312" w:eastAsia="仿宋_GB2312" w:cs="仿宋_GB2312"/>
                <w:color w:val="000000"/>
                <w:sz w:val="20"/>
                <w:szCs w:val="20"/>
              </w:rPr>
            </w:pPr>
          </w:p>
        </w:tc>
        <w:tc>
          <w:tcPr>
            <w:tcW w:w="1080" w:type="dxa"/>
            <w:vMerge w:val="continue"/>
            <w:tcBorders>
              <w:left w:val="single" w:color="auto" w:sz="4" w:space="0"/>
              <w:right w:val="single" w:color="auto" w:sz="4" w:space="0"/>
            </w:tcBorders>
            <w:vAlign w:val="center"/>
          </w:tcPr>
          <w:p w14:paraId="086D2749">
            <w:pPr>
              <w:spacing w:line="240" w:lineRule="exact"/>
              <w:jc w:val="left"/>
              <w:rPr>
                <w:rFonts w:ascii="仿宋_GB2312" w:hAnsi="仿宋_GB2312" w:eastAsia="仿宋_GB2312" w:cs="仿宋_GB2312"/>
                <w:color w:val="000000"/>
                <w:sz w:val="20"/>
                <w:szCs w:val="20"/>
              </w:rPr>
            </w:pPr>
          </w:p>
        </w:tc>
        <w:tc>
          <w:tcPr>
            <w:tcW w:w="1034" w:type="dxa"/>
            <w:tcBorders>
              <w:top w:val="single" w:color="auto" w:sz="4" w:space="0"/>
              <w:left w:val="nil"/>
              <w:bottom w:val="single" w:color="auto" w:sz="4" w:space="0"/>
              <w:right w:val="single" w:color="auto" w:sz="4" w:space="0"/>
            </w:tcBorders>
            <w:vAlign w:val="center"/>
          </w:tcPr>
          <w:p w14:paraId="181AD779">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270" w:type="dxa"/>
            <w:tcBorders>
              <w:top w:val="nil"/>
              <w:left w:val="nil"/>
              <w:bottom w:val="single" w:color="auto" w:sz="4" w:space="0"/>
              <w:right w:val="single" w:color="auto" w:sz="4" w:space="0"/>
            </w:tcBorders>
            <w:vAlign w:val="center"/>
          </w:tcPr>
          <w:p w14:paraId="2FAE31EC">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切实加强党的纪律建设</w:t>
            </w:r>
          </w:p>
        </w:tc>
        <w:tc>
          <w:tcPr>
            <w:tcW w:w="1311" w:type="dxa"/>
            <w:tcBorders>
              <w:top w:val="nil"/>
              <w:left w:val="nil"/>
              <w:bottom w:val="single" w:color="auto" w:sz="4" w:space="0"/>
              <w:right w:val="single" w:color="auto" w:sz="4" w:space="0"/>
            </w:tcBorders>
            <w:vAlign w:val="center"/>
          </w:tcPr>
          <w:p w14:paraId="467EFC40">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1269" w:type="dxa"/>
            <w:tcBorders>
              <w:top w:val="nil"/>
              <w:left w:val="nil"/>
              <w:bottom w:val="single" w:color="auto" w:sz="4" w:space="0"/>
              <w:right w:val="single" w:color="auto" w:sz="4" w:space="0"/>
            </w:tcBorders>
            <w:vAlign w:val="center"/>
          </w:tcPr>
          <w:p w14:paraId="1684304A">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100%</w:t>
            </w:r>
          </w:p>
        </w:tc>
        <w:tc>
          <w:tcPr>
            <w:tcW w:w="716" w:type="dxa"/>
            <w:tcBorders>
              <w:top w:val="nil"/>
              <w:left w:val="nil"/>
              <w:bottom w:val="single" w:color="auto" w:sz="4" w:space="0"/>
              <w:right w:val="single" w:color="auto" w:sz="4" w:space="0"/>
            </w:tcBorders>
            <w:vAlign w:val="center"/>
          </w:tcPr>
          <w:p w14:paraId="70B4606F">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873" w:type="dxa"/>
            <w:tcBorders>
              <w:top w:val="nil"/>
              <w:left w:val="nil"/>
              <w:bottom w:val="single" w:color="auto" w:sz="4" w:space="0"/>
              <w:right w:val="single" w:color="auto" w:sz="4" w:space="0"/>
            </w:tcBorders>
            <w:vAlign w:val="center"/>
          </w:tcPr>
          <w:p w14:paraId="0FC2D5B3">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1446" w:type="dxa"/>
            <w:tcBorders>
              <w:top w:val="nil"/>
              <w:left w:val="nil"/>
              <w:bottom w:val="single" w:color="auto" w:sz="4" w:space="0"/>
              <w:right w:val="single" w:color="auto" w:sz="4" w:space="0"/>
            </w:tcBorders>
            <w:vAlign w:val="center"/>
          </w:tcPr>
          <w:p w14:paraId="5ABAC8F6">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48ACE2AB">
        <w:tblPrEx>
          <w:tblCellMar>
            <w:top w:w="0" w:type="dxa"/>
            <w:left w:w="108" w:type="dxa"/>
            <w:bottom w:w="0" w:type="dxa"/>
            <w:right w:w="108" w:type="dxa"/>
          </w:tblCellMar>
        </w:tblPrEx>
        <w:trPr>
          <w:trHeight w:val="702" w:hRule="atLeast"/>
          <w:jc w:val="center"/>
        </w:trPr>
        <w:tc>
          <w:tcPr>
            <w:tcW w:w="1080" w:type="dxa"/>
            <w:vMerge w:val="continue"/>
            <w:tcBorders>
              <w:left w:val="single" w:color="auto" w:sz="4" w:space="0"/>
              <w:right w:val="single" w:color="auto" w:sz="4" w:space="0"/>
            </w:tcBorders>
            <w:vAlign w:val="center"/>
          </w:tcPr>
          <w:p w14:paraId="6C9E3562">
            <w:pPr>
              <w:spacing w:line="240" w:lineRule="exact"/>
              <w:jc w:val="left"/>
              <w:rPr>
                <w:rFonts w:ascii="仿宋_GB2312" w:hAnsi="仿宋_GB2312" w:eastAsia="仿宋_GB2312" w:cs="仿宋_GB2312"/>
                <w:color w:val="000000"/>
                <w:sz w:val="20"/>
                <w:szCs w:val="20"/>
              </w:rPr>
            </w:pPr>
          </w:p>
        </w:tc>
        <w:tc>
          <w:tcPr>
            <w:tcW w:w="1080" w:type="dxa"/>
            <w:vMerge w:val="continue"/>
            <w:tcBorders>
              <w:left w:val="single" w:color="auto" w:sz="4" w:space="0"/>
              <w:right w:val="single" w:color="auto" w:sz="4" w:space="0"/>
            </w:tcBorders>
            <w:vAlign w:val="center"/>
          </w:tcPr>
          <w:p w14:paraId="537B86F8">
            <w:pPr>
              <w:spacing w:line="240" w:lineRule="exact"/>
              <w:jc w:val="left"/>
              <w:rPr>
                <w:rFonts w:ascii="仿宋_GB2312" w:hAnsi="仿宋_GB2312" w:eastAsia="仿宋_GB2312" w:cs="仿宋_GB2312"/>
                <w:color w:val="000000"/>
                <w:sz w:val="20"/>
                <w:szCs w:val="20"/>
              </w:rPr>
            </w:pPr>
          </w:p>
        </w:tc>
        <w:tc>
          <w:tcPr>
            <w:tcW w:w="1034" w:type="dxa"/>
            <w:tcBorders>
              <w:top w:val="single" w:color="auto" w:sz="4" w:space="0"/>
              <w:left w:val="nil"/>
              <w:bottom w:val="single" w:color="auto" w:sz="4" w:space="0"/>
              <w:right w:val="single" w:color="auto" w:sz="4" w:space="0"/>
            </w:tcBorders>
            <w:vAlign w:val="center"/>
          </w:tcPr>
          <w:p w14:paraId="5BB3801A">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270" w:type="dxa"/>
            <w:tcBorders>
              <w:top w:val="nil"/>
              <w:left w:val="nil"/>
              <w:bottom w:val="single" w:color="auto" w:sz="4" w:space="0"/>
              <w:right w:val="single" w:color="auto" w:sz="4" w:space="0"/>
            </w:tcBorders>
            <w:vAlign w:val="center"/>
          </w:tcPr>
          <w:p w14:paraId="68270A97">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202</w:t>
            </w:r>
            <w:r>
              <w:rPr>
                <w:rFonts w:hint="eastAsia" w:ascii="仿宋_GB2312" w:hAnsi="仿宋_GB2312" w:eastAsia="仿宋_GB2312" w:cs="仿宋_GB2312"/>
                <w:color w:val="000000"/>
                <w:sz w:val="20"/>
                <w:szCs w:val="20"/>
                <w:lang w:val="en-US" w:eastAsia="zh-CN"/>
              </w:rPr>
              <w:t>3</w:t>
            </w:r>
            <w:r>
              <w:rPr>
                <w:rFonts w:hint="eastAsia" w:ascii="仿宋_GB2312" w:hAnsi="仿宋_GB2312" w:eastAsia="仿宋_GB2312" w:cs="仿宋_GB2312"/>
                <w:color w:val="000000"/>
                <w:sz w:val="20"/>
                <w:szCs w:val="20"/>
              </w:rPr>
              <w:t>年内完成</w:t>
            </w:r>
          </w:p>
        </w:tc>
        <w:tc>
          <w:tcPr>
            <w:tcW w:w="1311" w:type="dxa"/>
            <w:tcBorders>
              <w:top w:val="nil"/>
              <w:left w:val="nil"/>
              <w:bottom w:val="single" w:color="auto" w:sz="4" w:space="0"/>
              <w:right w:val="single" w:color="auto" w:sz="4" w:space="0"/>
            </w:tcBorders>
            <w:vAlign w:val="center"/>
          </w:tcPr>
          <w:p w14:paraId="75276CA2">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1269" w:type="dxa"/>
            <w:tcBorders>
              <w:top w:val="nil"/>
              <w:left w:val="nil"/>
              <w:bottom w:val="single" w:color="auto" w:sz="4" w:space="0"/>
              <w:right w:val="single" w:color="auto" w:sz="4" w:space="0"/>
            </w:tcBorders>
            <w:vAlign w:val="center"/>
          </w:tcPr>
          <w:p w14:paraId="58800931">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100%</w:t>
            </w:r>
          </w:p>
        </w:tc>
        <w:tc>
          <w:tcPr>
            <w:tcW w:w="716" w:type="dxa"/>
            <w:tcBorders>
              <w:top w:val="nil"/>
              <w:left w:val="nil"/>
              <w:bottom w:val="single" w:color="auto" w:sz="4" w:space="0"/>
              <w:right w:val="single" w:color="auto" w:sz="4" w:space="0"/>
            </w:tcBorders>
            <w:vAlign w:val="center"/>
          </w:tcPr>
          <w:p w14:paraId="076535B8">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873" w:type="dxa"/>
            <w:tcBorders>
              <w:top w:val="nil"/>
              <w:left w:val="nil"/>
              <w:bottom w:val="single" w:color="auto" w:sz="4" w:space="0"/>
              <w:right w:val="single" w:color="auto" w:sz="4" w:space="0"/>
            </w:tcBorders>
            <w:vAlign w:val="center"/>
          </w:tcPr>
          <w:p w14:paraId="1F783888">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1446" w:type="dxa"/>
            <w:tcBorders>
              <w:top w:val="nil"/>
              <w:left w:val="nil"/>
              <w:bottom w:val="single" w:color="auto" w:sz="4" w:space="0"/>
              <w:right w:val="single" w:color="auto" w:sz="4" w:space="0"/>
            </w:tcBorders>
            <w:vAlign w:val="center"/>
          </w:tcPr>
          <w:p w14:paraId="52A17554">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169431F2">
        <w:tblPrEx>
          <w:tblCellMar>
            <w:top w:w="0" w:type="dxa"/>
            <w:left w:w="108" w:type="dxa"/>
            <w:bottom w:w="0" w:type="dxa"/>
            <w:right w:w="108" w:type="dxa"/>
          </w:tblCellMar>
        </w:tblPrEx>
        <w:trPr>
          <w:trHeight w:val="708" w:hRule="atLeast"/>
          <w:jc w:val="center"/>
        </w:trPr>
        <w:tc>
          <w:tcPr>
            <w:tcW w:w="1080" w:type="dxa"/>
            <w:vMerge w:val="continue"/>
            <w:tcBorders>
              <w:left w:val="single" w:color="auto" w:sz="4" w:space="0"/>
              <w:right w:val="single" w:color="auto" w:sz="4" w:space="0"/>
            </w:tcBorders>
            <w:vAlign w:val="center"/>
          </w:tcPr>
          <w:p w14:paraId="793EEF93">
            <w:pPr>
              <w:spacing w:line="240" w:lineRule="exact"/>
              <w:jc w:val="left"/>
              <w:rPr>
                <w:rFonts w:ascii="仿宋_GB2312" w:hAnsi="仿宋_GB2312" w:eastAsia="仿宋_GB2312" w:cs="仿宋_GB2312"/>
                <w:color w:val="000000"/>
                <w:sz w:val="20"/>
                <w:szCs w:val="20"/>
              </w:rPr>
            </w:pPr>
          </w:p>
        </w:tc>
        <w:tc>
          <w:tcPr>
            <w:tcW w:w="1080" w:type="dxa"/>
            <w:vMerge w:val="restart"/>
            <w:tcBorders>
              <w:top w:val="single" w:color="auto" w:sz="4" w:space="0"/>
              <w:left w:val="single" w:color="auto" w:sz="4" w:space="0"/>
              <w:right w:val="single" w:color="auto" w:sz="4" w:space="0"/>
            </w:tcBorders>
            <w:vAlign w:val="center"/>
          </w:tcPr>
          <w:p w14:paraId="433E458A">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14:paraId="5F1F1C39">
            <w:pPr>
              <w:widowControl/>
              <w:spacing w:line="240" w:lineRule="exact"/>
              <w:jc w:val="left"/>
              <w:rPr>
                <w:rFonts w:ascii="仿宋_GB2312" w:hAnsi="仿宋_GB2312" w:eastAsia="仿宋_GB2312" w:cs="仿宋_GB2312"/>
                <w:color w:val="000000"/>
                <w:sz w:val="20"/>
                <w:szCs w:val="20"/>
              </w:rPr>
            </w:pPr>
          </w:p>
          <w:p w14:paraId="33D7A005">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14:paraId="75C1D47F">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34" w:type="dxa"/>
            <w:tcBorders>
              <w:top w:val="single" w:color="auto" w:sz="4" w:space="0"/>
              <w:left w:val="nil"/>
              <w:bottom w:val="single" w:color="auto" w:sz="4" w:space="0"/>
              <w:right w:val="single" w:color="auto" w:sz="4" w:space="0"/>
            </w:tcBorders>
            <w:vAlign w:val="center"/>
          </w:tcPr>
          <w:p w14:paraId="710D1DE3">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14:paraId="17F87BF7">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70" w:type="dxa"/>
            <w:tcBorders>
              <w:top w:val="nil"/>
              <w:left w:val="nil"/>
              <w:bottom w:val="single" w:color="auto" w:sz="4" w:space="0"/>
              <w:right w:val="single" w:color="auto" w:sz="4" w:space="0"/>
            </w:tcBorders>
            <w:vAlign w:val="center"/>
          </w:tcPr>
          <w:p w14:paraId="32CED342">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由实际情况决定</w:t>
            </w:r>
          </w:p>
        </w:tc>
        <w:tc>
          <w:tcPr>
            <w:tcW w:w="1311" w:type="dxa"/>
            <w:tcBorders>
              <w:top w:val="nil"/>
              <w:left w:val="nil"/>
              <w:bottom w:val="single" w:color="auto" w:sz="4" w:space="0"/>
              <w:right w:val="single" w:color="auto" w:sz="4" w:space="0"/>
            </w:tcBorders>
            <w:vAlign w:val="center"/>
          </w:tcPr>
          <w:p w14:paraId="4D8244E7">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1269" w:type="dxa"/>
            <w:tcBorders>
              <w:top w:val="nil"/>
              <w:left w:val="nil"/>
              <w:bottom w:val="single" w:color="auto" w:sz="4" w:space="0"/>
              <w:right w:val="single" w:color="auto" w:sz="4" w:space="0"/>
            </w:tcBorders>
            <w:vAlign w:val="center"/>
          </w:tcPr>
          <w:p w14:paraId="57191902">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100%</w:t>
            </w:r>
          </w:p>
        </w:tc>
        <w:tc>
          <w:tcPr>
            <w:tcW w:w="716" w:type="dxa"/>
            <w:tcBorders>
              <w:top w:val="nil"/>
              <w:left w:val="nil"/>
              <w:bottom w:val="single" w:color="auto" w:sz="4" w:space="0"/>
              <w:right w:val="single" w:color="auto" w:sz="4" w:space="0"/>
            </w:tcBorders>
            <w:vAlign w:val="center"/>
          </w:tcPr>
          <w:p w14:paraId="32C37C4A">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7</w:t>
            </w:r>
          </w:p>
        </w:tc>
        <w:tc>
          <w:tcPr>
            <w:tcW w:w="873" w:type="dxa"/>
            <w:tcBorders>
              <w:top w:val="nil"/>
              <w:left w:val="nil"/>
              <w:bottom w:val="single" w:color="auto" w:sz="4" w:space="0"/>
              <w:right w:val="single" w:color="auto" w:sz="4" w:space="0"/>
            </w:tcBorders>
            <w:vAlign w:val="center"/>
          </w:tcPr>
          <w:p w14:paraId="7D72305E">
            <w:pPr>
              <w:widowControl/>
              <w:spacing w:line="240" w:lineRule="exact"/>
              <w:jc w:val="left"/>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7</w:t>
            </w:r>
          </w:p>
        </w:tc>
        <w:tc>
          <w:tcPr>
            <w:tcW w:w="1446" w:type="dxa"/>
            <w:tcBorders>
              <w:top w:val="nil"/>
              <w:left w:val="nil"/>
              <w:bottom w:val="single" w:color="auto" w:sz="4" w:space="0"/>
              <w:right w:val="single" w:color="auto" w:sz="4" w:space="0"/>
            </w:tcBorders>
            <w:vAlign w:val="center"/>
          </w:tcPr>
          <w:p w14:paraId="740BBF99">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41195F31">
        <w:tblPrEx>
          <w:tblCellMar>
            <w:top w:w="0" w:type="dxa"/>
            <w:left w:w="108" w:type="dxa"/>
            <w:bottom w:w="0" w:type="dxa"/>
            <w:right w:w="108" w:type="dxa"/>
          </w:tblCellMar>
        </w:tblPrEx>
        <w:trPr>
          <w:trHeight w:val="690" w:hRule="atLeast"/>
          <w:jc w:val="center"/>
        </w:trPr>
        <w:tc>
          <w:tcPr>
            <w:tcW w:w="1080" w:type="dxa"/>
            <w:vMerge w:val="continue"/>
            <w:tcBorders>
              <w:left w:val="single" w:color="auto" w:sz="4" w:space="0"/>
              <w:right w:val="single" w:color="auto" w:sz="4" w:space="0"/>
            </w:tcBorders>
            <w:vAlign w:val="center"/>
          </w:tcPr>
          <w:p w14:paraId="3DBBFC41">
            <w:pPr>
              <w:spacing w:line="240" w:lineRule="exact"/>
              <w:jc w:val="left"/>
              <w:rPr>
                <w:rFonts w:ascii="仿宋_GB2312" w:hAnsi="仿宋_GB2312" w:eastAsia="仿宋_GB2312" w:cs="仿宋_GB2312"/>
                <w:color w:val="000000"/>
                <w:sz w:val="20"/>
                <w:szCs w:val="20"/>
              </w:rPr>
            </w:pPr>
          </w:p>
        </w:tc>
        <w:tc>
          <w:tcPr>
            <w:tcW w:w="1080" w:type="dxa"/>
            <w:vMerge w:val="continue"/>
            <w:tcBorders>
              <w:left w:val="single" w:color="auto" w:sz="4" w:space="0"/>
              <w:right w:val="single" w:color="auto" w:sz="4" w:space="0"/>
            </w:tcBorders>
            <w:vAlign w:val="center"/>
          </w:tcPr>
          <w:p w14:paraId="6B559779">
            <w:pPr>
              <w:spacing w:line="240" w:lineRule="exact"/>
              <w:jc w:val="left"/>
              <w:rPr>
                <w:rFonts w:ascii="仿宋_GB2312" w:hAnsi="仿宋_GB2312" w:eastAsia="仿宋_GB2312" w:cs="仿宋_GB2312"/>
                <w:color w:val="000000"/>
                <w:sz w:val="20"/>
                <w:szCs w:val="20"/>
              </w:rPr>
            </w:pPr>
          </w:p>
        </w:tc>
        <w:tc>
          <w:tcPr>
            <w:tcW w:w="1034" w:type="dxa"/>
            <w:tcBorders>
              <w:top w:val="single" w:color="auto" w:sz="4" w:space="0"/>
              <w:left w:val="nil"/>
              <w:bottom w:val="single" w:color="auto" w:sz="4" w:space="0"/>
              <w:right w:val="single" w:color="auto" w:sz="4" w:space="0"/>
            </w:tcBorders>
            <w:vAlign w:val="center"/>
          </w:tcPr>
          <w:p w14:paraId="098E0DC3">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14:paraId="76D6456C">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70" w:type="dxa"/>
            <w:tcBorders>
              <w:top w:val="nil"/>
              <w:left w:val="nil"/>
              <w:bottom w:val="single" w:color="auto" w:sz="4" w:space="0"/>
              <w:right w:val="single" w:color="auto" w:sz="4" w:space="0"/>
            </w:tcBorders>
            <w:vAlign w:val="center"/>
          </w:tcPr>
          <w:p w14:paraId="67C55E0C">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切实加强党的纪律建设</w:t>
            </w:r>
          </w:p>
        </w:tc>
        <w:tc>
          <w:tcPr>
            <w:tcW w:w="1311" w:type="dxa"/>
            <w:tcBorders>
              <w:top w:val="nil"/>
              <w:left w:val="nil"/>
              <w:bottom w:val="single" w:color="auto" w:sz="4" w:space="0"/>
              <w:right w:val="single" w:color="auto" w:sz="4" w:space="0"/>
            </w:tcBorders>
            <w:vAlign w:val="center"/>
          </w:tcPr>
          <w:p w14:paraId="28F638CA">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1269" w:type="dxa"/>
            <w:tcBorders>
              <w:top w:val="nil"/>
              <w:left w:val="nil"/>
              <w:bottom w:val="single" w:color="auto" w:sz="4" w:space="0"/>
              <w:right w:val="single" w:color="auto" w:sz="4" w:space="0"/>
            </w:tcBorders>
            <w:vAlign w:val="center"/>
          </w:tcPr>
          <w:p w14:paraId="62E6E281">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100%</w:t>
            </w:r>
          </w:p>
        </w:tc>
        <w:tc>
          <w:tcPr>
            <w:tcW w:w="716" w:type="dxa"/>
            <w:tcBorders>
              <w:top w:val="nil"/>
              <w:left w:val="nil"/>
              <w:bottom w:val="single" w:color="auto" w:sz="4" w:space="0"/>
              <w:right w:val="single" w:color="auto" w:sz="4" w:space="0"/>
            </w:tcBorders>
            <w:vAlign w:val="center"/>
          </w:tcPr>
          <w:p w14:paraId="2E7252B4">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8</w:t>
            </w:r>
          </w:p>
        </w:tc>
        <w:tc>
          <w:tcPr>
            <w:tcW w:w="873" w:type="dxa"/>
            <w:tcBorders>
              <w:top w:val="nil"/>
              <w:left w:val="nil"/>
              <w:bottom w:val="single" w:color="auto" w:sz="4" w:space="0"/>
              <w:right w:val="single" w:color="auto" w:sz="4" w:space="0"/>
            </w:tcBorders>
            <w:vAlign w:val="center"/>
          </w:tcPr>
          <w:p w14:paraId="76460300">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8</w:t>
            </w:r>
          </w:p>
        </w:tc>
        <w:tc>
          <w:tcPr>
            <w:tcW w:w="1446" w:type="dxa"/>
            <w:tcBorders>
              <w:top w:val="nil"/>
              <w:left w:val="nil"/>
              <w:bottom w:val="single" w:color="auto" w:sz="4" w:space="0"/>
              <w:right w:val="single" w:color="auto" w:sz="4" w:space="0"/>
            </w:tcBorders>
            <w:vAlign w:val="center"/>
          </w:tcPr>
          <w:p w14:paraId="76CF098D">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39E1A8AE">
        <w:tblPrEx>
          <w:tblCellMar>
            <w:top w:w="0" w:type="dxa"/>
            <w:left w:w="108" w:type="dxa"/>
            <w:bottom w:w="0" w:type="dxa"/>
            <w:right w:w="108" w:type="dxa"/>
          </w:tblCellMar>
        </w:tblPrEx>
        <w:trPr>
          <w:trHeight w:val="842" w:hRule="atLeast"/>
          <w:jc w:val="center"/>
        </w:trPr>
        <w:tc>
          <w:tcPr>
            <w:tcW w:w="1080" w:type="dxa"/>
            <w:vMerge w:val="continue"/>
            <w:tcBorders>
              <w:left w:val="single" w:color="auto" w:sz="4" w:space="0"/>
              <w:right w:val="single" w:color="auto" w:sz="4" w:space="0"/>
            </w:tcBorders>
            <w:vAlign w:val="center"/>
          </w:tcPr>
          <w:p w14:paraId="3C8B9ED4">
            <w:pPr>
              <w:spacing w:line="240" w:lineRule="exact"/>
              <w:jc w:val="left"/>
              <w:rPr>
                <w:rFonts w:ascii="仿宋_GB2312" w:hAnsi="仿宋_GB2312" w:eastAsia="仿宋_GB2312" w:cs="仿宋_GB2312"/>
                <w:color w:val="000000"/>
                <w:sz w:val="20"/>
                <w:szCs w:val="20"/>
              </w:rPr>
            </w:pPr>
          </w:p>
        </w:tc>
        <w:tc>
          <w:tcPr>
            <w:tcW w:w="1080" w:type="dxa"/>
            <w:vMerge w:val="continue"/>
            <w:tcBorders>
              <w:left w:val="single" w:color="auto" w:sz="4" w:space="0"/>
              <w:right w:val="single" w:color="auto" w:sz="4" w:space="0"/>
            </w:tcBorders>
            <w:vAlign w:val="center"/>
          </w:tcPr>
          <w:p w14:paraId="7DA43344">
            <w:pPr>
              <w:spacing w:line="240" w:lineRule="exact"/>
              <w:jc w:val="left"/>
              <w:rPr>
                <w:rFonts w:ascii="仿宋_GB2312" w:hAnsi="仿宋_GB2312" w:eastAsia="仿宋_GB2312" w:cs="仿宋_GB2312"/>
                <w:color w:val="000000"/>
                <w:sz w:val="20"/>
                <w:szCs w:val="20"/>
              </w:rPr>
            </w:pPr>
          </w:p>
        </w:tc>
        <w:tc>
          <w:tcPr>
            <w:tcW w:w="1034" w:type="dxa"/>
            <w:tcBorders>
              <w:top w:val="single" w:color="auto" w:sz="4" w:space="0"/>
              <w:left w:val="nil"/>
              <w:bottom w:val="single" w:color="auto" w:sz="4" w:space="0"/>
              <w:right w:val="single" w:color="auto" w:sz="4" w:space="0"/>
            </w:tcBorders>
            <w:vAlign w:val="center"/>
          </w:tcPr>
          <w:p w14:paraId="41B23993">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14:paraId="068E3222">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70" w:type="dxa"/>
            <w:tcBorders>
              <w:top w:val="nil"/>
              <w:left w:val="nil"/>
              <w:bottom w:val="single" w:color="auto" w:sz="4" w:space="0"/>
              <w:right w:val="single" w:color="auto" w:sz="4" w:space="0"/>
            </w:tcBorders>
            <w:vAlign w:val="center"/>
          </w:tcPr>
          <w:p w14:paraId="2D43377B">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改善自然环境</w:t>
            </w:r>
          </w:p>
        </w:tc>
        <w:tc>
          <w:tcPr>
            <w:tcW w:w="1311" w:type="dxa"/>
            <w:tcBorders>
              <w:top w:val="nil"/>
              <w:left w:val="nil"/>
              <w:bottom w:val="single" w:color="auto" w:sz="4" w:space="0"/>
              <w:right w:val="single" w:color="auto" w:sz="4" w:space="0"/>
            </w:tcBorders>
            <w:vAlign w:val="center"/>
          </w:tcPr>
          <w:p w14:paraId="7C1B4D18">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1269" w:type="dxa"/>
            <w:tcBorders>
              <w:top w:val="nil"/>
              <w:left w:val="nil"/>
              <w:bottom w:val="single" w:color="auto" w:sz="4" w:space="0"/>
              <w:right w:val="single" w:color="auto" w:sz="4" w:space="0"/>
            </w:tcBorders>
            <w:vAlign w:val="center"/>
          </w:tcPr>
          <w:p w14:paraId="2656A361">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100%</w:t>
            </w:r>
          </w:p>
        </w:tc>
        <w:tc>
          <w:tcPr>
            <w:tcW w:w="716" w:type="dxa"/>
            <w:tcBorders>
              <w:top w:val="nil"/>
              <w:left w:val="nil"/>
              <w:bottom w:val="single" w:color="auto" w:sz="4" w:space="0"/>
              <w:right w:val="single" w:color="auto" w:sz="4" w:space="0"/>
            </w:tcBorders>
            <w:vAlign w:val="center"/>
          </w:tcPr>
          <w:p w14:paraId="52421AE2">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8</w:t>
            </w:r>
          </w:p>
        </w:tc>
        <w:tc>
          <w:tcPr>
            <w:tcW w:w="873" w:type="dxa"/>
            <w:tcBorders>
              <w:top w:val="nil"/>
              <w:left w:val="nil"/>
              <w:bottom w:val="single" w:color="auto" w:sz="4" w:space="0"/>
              <w:right w:val="single" w:color="auto" w:sz="4" w:space="0"/>
            </w:tcBorders>
            <w:vAlign w:val="center"/>
          </w:tcPr>
          <w:p w14:paraId="30865C10">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6</w:t>
            </w:r>
          </w:p>
        </w:tc>
        <w:tc>
          <w:tcPr>
            <w:tcW w:w="1446" w:type="dxa"/>
            <w:tcBorders>
              <w:top w:val="nil"/>
              <w:left w:val="nil"/>
              <w:bottom w:val="single" w:color="auto" w:sz="4" w:space="0"/>
              <w:right w:val="single" w:color="auto" w:sz="4" w:space="0"/>
            </w:tcBorders>
            <w:vAlign w:val="center"/>
          </w:tcPr>
          <w:p w14:paraId="47193DC1">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4170D7C8">
        <w:tblPrEx>
          <w:tblCellMar>
            <w:top w:w="0" w:type="dxa"/>
            <w:left w:w="108" w:type="dxa"/>
            <w:bottom w:w="0" w:type="dxa"/>
            <w:right w:w="108" w:type="dxa"/>
          </w:tblCellMar>
        </w:tblPrEx>
        <w:trPr>
          <w:trHeight w:val="854" w:hRule="atLeast"/>
          <w:jc w:val="center"/>
        </w:trPr>
        <w:tc>
          <w:tcPr>
            <w:tcW w:w="1080" w:type="dxa"/>
            <w:vMerge w:val="continue"/>
            <w:tcBorders>
              <w:left w:val="single" w:color="auto" w:sz="4" w:space="0"/>
              <w:right w:val="single" w:color="auto" w:sz="4" w:space="0"/>
            </w:tcBorders>
            <w:vAlign w:val="center"/>
          </w:tcPr>
          <w:p w14:paraId="388037D5">
            <w:pPr>
              <w:widowControl/>
              <w:spacing w:line="240" w:lineRule="exact"/>
              <w:jc w:val="center"/>
              <w:rPr>
                <w:rFonts w:ascii="仿宋_GB2312" w:hAnsi="仿宋_GB2312" w:eastAsia="仿宋_GB2312" w:cs="仿宋_GB2312"/>
                <w:color w:val="000000"/>
                <w:sz w:val="20"/>
                <w:szCs w:val="20"/>
              </w:rPr>
            </w:pPr>
          </w:p>
        </w:tc>
        <w:tc>
          <w:tcPr>
            <w:tcW w:w="1080" w:type="dxa"/>
            <w:vMerge w:val="continue"/>
            <w:tcBorders>
              <w:left w:val="single" w:color="auto" w:sz="4" w:space="0"/>
              <w:bottom w:val="single" w:color="auto" w:sz="4" w:space="0"/>
              <w:right w:val="single" w:color="auto" w:sz="4" w:space="0"/>
            </w:tcBorders>
            <w:vAlign w:val="center"/>
          </w:tcPr>
          <w:p w14:paraId="2F461DC2">
            <w:pPr>
              <w:widowControl/>
              <w:spacing w:line="240" w:lineRule="exact"/>
              <w:jc w:val="left"/>
              <w:rPr>
                <w:rFonts w:ascii="仿宋_GB2312" w:hAnsi="仿宋_GB2312" w:eastAsia="仿宋_GB2312" w:cs="仿宋_GB2312"/>
                <w:color w:val="000000"/>
                <w:sz w:val="20"/>
                <w:szCs w:val="20"/>
              </w:rPr>
            </w:pPr>
          </w:p>
        </w:tc>
        <w:tc>
          <w:tcPr>
            <w:tcW w:w="1034" w:type="dxa"/>
            <w:tcBorders>
              <w:top w:val="single" w:color="auto" w:sz="4" w:space="0"/>
              <w:left w:val="single" w:color="auto" w:sz="4" w:space="0"/>
              <w:bottom w:val="single" w:color="auto" w:sz="4" w:space="0"/>
              <w:right w:val="single" w:color="auto" w:sz="4" w:space="0"/>
            </w:tcBorders>
            <w:vAlign w:val="center"/>
          </w:tcPr>
          <w:p w14:paraId="3DABBFB8">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270" w:type="dxa"/>
            <w:tcBorders>
              <w:top w:val="single" w:color="auto" w:sz="4" w:space="0"/>
              <w:left w:val="nil"/>
              <w:bottom w:val="single" w:color="auto" w:sz="4" w:space="0"/>
              <w:right w:val="single" w:color="auto" w:sz="4" w:space="0"/>
            </w:tcBorders>
            <w:vAlign w:val="center"/>
          </w:tcPr>
          <w:p w14:paraId="20620C4E">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促进可持续发展</w:t>
            </w:r>
          </w:p>
        </w:tc>
        <w:tc>
          <w:tcPr>
            <w:tcW w:w="1311" w:type="dxa"/>
            <w:tcBorders>
              <w:top w:val="single" w:color="auto" w:sz="4" w:space="0"/>
              <w:left w:val="nil"/>
              <w:bottom w:val="single" w:color="auto" w:sz="4" w:space="0"/>
              <w:right w:val="single" w:color="auto" w:sz="4" w:space="0"/>
            </w:tcBorders>
            <w:vAlign w:val="center"/>
          </w:tcPr>
          <w:p w14:paraId="402D4516">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1269" w:type="dxa"/>
            <w:tcBorders>
              <w:top w:val="single" w:color="auto" w:sz="4" w:space="0"/>
              <w:left w:val="nil"/>
              <w:bottom w:val="single" w:color="auto" w:sz="4" w:space="0"/>
              <w:right w:val="single" w:color="auto" w:sz="4" w:space="0"/>
            </w:tcBorders>
            <w:vAlign w:val="center"/>
          </w:tcPr>
          <w:p w14:paraId="3284E274">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100%</w:t>
            </w:r>
          </w:p>
        </w:tc>
        <w:tc>
          <w:tcPr>
            <w:tcW w:w="716" w:type="dxa"/>
            <w:tcBorders>
              <w:top w:val="single" w:color="auto" w:sz="4" w:space="0"/>
              <w:left w:val="nil"/>
              <w:bottom w:val="single" w:color="auto" w:sz="4" w:space="0"/>
              <w:right w:val="single" w:color="auto" w:sz="4" w:space="0"/>
            </w:tcBorders>
            <w:vAlign w:val="center"/>
          </w:tcPr>
          <w:p w14:paraId="76CFA921">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7</w:t>
            </w:r>
          </w:p>
        </w:tc>
        <w:tc>
          <w:tcPr>
            <w:tcW w:w="873" w:type="dxa"/>
            <w:tcBorders>
              <w:top w:val="single" w:color="auto" w:sz="4" w:space="0"/>
              <w:left w:val="nil"/>
              <w:bottom w:val="single" w:color="auto" w:sz="4" w:space="0"/>
              <w:right w:val="single" w:color="auto" w:sz="4" w:space="0"/>
            </w:tcBorders>
            <w:vAlign w:val="center"/>
          </w:tcPr>
          <w:p w14:paraId="1FE936B5">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7</w:t>
            </w:r>
          </w:p>
        </w:tc>
        <w:tc>
          <w:tcPr>
            <w:tcW w:w="1446" w:type="dxa"/>
            <w:tcBorders>
              <w:top w:val="single" w:color="auto" w:sz="4" w:space="0"/>
              <w:left w:val="nil"/>
              <w:bottom w:val="single" w:color="auto" w:sz="4" w:space="0"/>
              <w:right w:val="single" w:color="auto" w:sz="4" w:space="0"/>
            </w:tcBorders>
            <w:vAlign w:val="center"/>
          </w:tcPr>
          <w:p w14:paraId="43A074AD">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3748C2C6">
        <w:tblPrEx>
          <w:tblCellMar>
            <w:top w:w="0" w:type="dxa"/>
            <w:left w:w="108" w:type="dxa"/>
            <w:bottom w:w="0" w:type="dxa"/>
            <w:right w:w="108" w:type="dxa"/>
          </w:tblCellMar>
        </w:tblPrEx>
        <w:trPr>
          <w:trHeight w:val="966" w:hRule="atLeast"/>
          <w:jc w:val="center"/>
        </w:trPr>
        <w:tc>
          <w:tcPr>
            <w:tcW w:w="1080" w:type="dxa"/>
            <w:vMerge w:val="continue"/>
            <w:tcBorders>
              <w:left w:val="single" w:color="auto" w:sz="4" w:space="0"/>
              <w:right w:val="single" w:color="auto" w:sz="4" w:space="0"/>
            </w:tcBorders>
            <w:vAlign w:val="center"/>
          </w:tcPr>
          <w:p w14:paraId="65CAE2ED">
            <w:pPr>
              <w:spacing w:line="240" w:lineRule="exact"/>
              <w:jc w:val="left"/>
              <w:rPr>
                <w:rFonts w:ascii="仿宋_GB2312" w:hAnsi="仿宋_GB2312" w:eastAsia="仿宋_GB2312" w:cs="仿宋_GB2312"/>
                <w:color w:val="000000"/>
                <w:sz w:val="20"/>
                <w:szCs w:val="20"/>
              </w:rPr>
            </w:pPr>
          </w:p>
        </w:tc>
        <w:tc>
          <w:tcPr>
            <w:tcW w:w="1080" w:type="dxa"/>
            <w:tcBorders>
              <w:top w:val="single" w:color="auto" w:sz="4" w:space="0"/>
              <w:left w:val="single" w:color="auto" w:sz="4" w:space="0"/>
              <w:right w:val="single" w:color="auto" w:sz="4" w:space="0"/>
            </w:tcBorders>
            <w:vAlign w:val="center"/>
          </w:tcPr>
          <w:p w14:paraId="36702C60">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14:paraId="309F7B89">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14:paraId="0F7BC769">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034" w:type="dxa"/>
            <w:tcBorders>
              <w:top w:val="single" w:color="auto" w:sz="4" w:space="0"/>
              <w:left w:val="nil"/>
              <w:bottom w:val="single" w:color="auto" w:sz="4" w:space="0"/>
              <w:right w:val="single" w:color="auto" w:sz="4" w:space="0"/>
            </w:tcBorders>
            <w:vAlign w:val="center"/>
          </w:tcPr>
          <w:p w14:paraId="64398C8C">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270" w:type="dxa"/>
            <w:tcBorders>
              <w:top w:val="nil"/>
              <w:left w:val="nil"/>
              <w:bottom w:val="single" w:color="auto" w:sz="4" w:space="0"/>
              <w:right w:val="single" w:color="auto" w:sz="4" w:space="0"/>
            </w:tcBorders>
            <w:vAlign w:val="center"/>
          </w:tcPr>
          <w:p w14:paraId="5716376E">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w:t>
            </w:r>
          </w:p>
        </w:tc>
        <w:tc>
          <w:tcPr>
            <w:tcW w:w="1311" w:type="dxa"/>
            <w:tcBorders>
              <w:top w:val="nil"/>
              <w:left w:val="nil"/>
              <w:bottom w:val="single" w:color="auto" w:sz="4" w:space="0"/>
              <w:right w:val="single" w:color="auto" w:sz="4" w:space="0"/>
            </w:tcBorders>
            <w:vAlign w:val="center"/>
          </w:tcPr>
          <w:p w14:paraId="1BB69D97">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无</w:t>
            </w:r>
          </w:p>
        </w:tc>
        <w:tc>
          <w:tcPr>
            <w:tcW w:w="1269" w:type="dxa"/>
            <w:tcBorders>
              <w:top w:val="nil"/>
              <w:left w:val="nil"/>
              <w:bottom w:val="single" w:color="auto" w:sz="4" w:space="0"/>
              <w:right w:val="single" w:color="auto" w:sz="4" w:space="0"/>
            </w:tcBorders>
            <w:vAlign w:val="center"/>
          </w:tcPr>
          <w:p w14:paraId="7A6910EC">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100%</w:t>
            </w:r>
          </w:p>
        </w:tc>
        <w:tc>
          <w:tcPr>
            <w:tcW w:w="716" w:type="dxa"/>
            <w:tcBorders>
              <w:top w:val="nil"/>
              <w:left w:val="nil"/>
              <w:bottom w:val="single" w:color="auto" w:sz="4" w:space="0"/>
              <w:right w:val="single" w:color="auto" w:sz="4" w:space="0"/>
            </w:tcBorders>
            <w:vAlign w:val="center"/>
          </w:tcPr>
          <w:p w14:paraId="69C1049A">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873" w:type="dxa"/>
            <w:tcBorders>
              <w:top w:val="nil"/>
              <w:left w:val="nil"/>
              <w:bottom w:val="single" w:color="auto" w:sz="4" w:space="0"/>
              <w:right w:val="single" w:color="auto" w:sz="4" w:space="0"/>
            </w:tcBorders>
            <w:vAlign w:val="center"/>
          </w:tcPr>
          <w:p w14:paraId="4F5703ED">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1446" w:type="dxa"/>
            <w:tcBorders>
              <w:top w:val="nil"/>
              <w:left w:val="nil"/>
              <w:bottom w:val="single" w:color="auto" w:sz="4" w:space="0"/>
              <w:right w:val="single" w:color="auto" w:sz="4" w:space="0"/>
            </w:tcBorders>
            <w:vAlign w:val="center"/>
          </w:tcPr>
          <w:p w14:paraId="278D3548">
            <w:pPr>
              <w:widowControl/>
              <w:spacing w:line="240" w:lineRule="exact"/>
              <w:jc w:val="left"/>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14:paraId="37BF9A5E">
        <w:tblPrEx>
          <w:tblCellMar>
            <w:top w:w="0" w:type="dxa"/>
            <w:left w:w="108" w:type="dxa"/>
            <w:bottom w:w="0" w:type="dxa"/>
            <w:right w:w="108" w:type="dxa"/>
          </w:tblCellMar>
        </w:tblPrEx>
        <w:trPr>
          <w:trHeight w:val="966" w:hRule="atLeast"/>
          <w:jc w:val="center"/>
        </w:trPr>
        <w:tc>
          <w:tcPr>
            <w:tcW w:w="1080" w:type="dxa"/>
            <w:tcBorders>
              <w:left w:val="single" w:color="auto" w:sz="4" w:space="0"/>
              <w:bottom w:val="single" w:color="auto" w:sz="4" w:space="0"/>
              <w:right w:val="single" w:color="auto" w:sz="4" w:space="0"/>
            </w:tcBorders>
            <w:vAlign w:val="center"/>
          </w:tcPr>
          <w:p w14:paraId="48EFF2BA">
            <w:pPr>
              <w:spacing w:line="240" w:lineRule="exact"/>
              <w:jc w:val="left"/>
              <w:rPr>
                <w:rFonts w:ascii="仿宋_GB2312" w:hAnsi="仿宋_GB2312" w:eastAsia="仿宋_GB2312" w:cs="仿宋_GB2312"/>
                <w:color w:val="000000"/>
                <w:sz w:val="20"/>
                <w:szCs w:val="20"/>
              </w:rPr>
            </w:pPr>
          </w:p>
        </w:tc>
        <w:tc>
          <w:tcPr>
            <w:tcW w:w="1080" w:type="dxa"/>
            <w:tcBorders>
              <w:top w:val="single" w:color="auto" w:sz="4" w:space="0"/>
              <w:left w:val="single" w:color="auto" w:sz="4" w:space="0"/>
              <w:right w:val="single" w:color="auto" w:sz="4" w:space="0"/>
            </w:tcBorders>
            <w:vAlign w:val="center"/>
          </w:tcPr>
          <w:p w14:paraId="1AD58149">
            <w:pPr>
              <w:widowControl/>
              <w:spacing w:line="240" w:lineRule="exact"/>
              <w:jc w:val="both"/>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成本指标（</w:t>
            </w:r>
            <w:r>
              <w:rPr>
                <w:rFonts w:hint="eastAsia" w:ascii="仿宋_GB2312" w:hAnsi="仿宋_GB2312" w:eastAsia="仿宋_GB2312" w:cs="仿宋_GB2312"/>
                <w:color w:val="000000"/>
                <w:sz w:val="20"/>
                <w:szCs w:val="20"/>
                <w:lang w:val="en-US" w:eastAsia="zh-CN"/>
              </w:rPr>
              <w:t>10分</w:t>
            </w:r>
            <w:r>
              <w:rPr>
                <w:rFonts w:hint="eastAsia" w:ascii="仿宋_GB2312" w:hAnsi="仿宋_GB2312" w:eastAsia="仿宋_GB2312" w:cs="仿宋_GB2312"/>
                <w:color w:val="000000"/>
                <w:sz w:val="20"/>
                <w:szCs w:val="20"/>
                <w:lang w:eastAsia="zh-CN"/>
              </w:rPr>
              <w:t>）</w:t>
            </w:r>
          </w:p>
        </w:tc>
        <w:tc>
          <w:tcPr>
            <w:tcW w:w="1034" w:type="dxa"/>
            <w:tcBorders>
              <w:top w:val="single" w:color="auto" w:sz="4" w:space="0"/>
              <w:left w:val="nil"/>
              <w:bottom w:val="single" w:color="auto" w:sz="4" w:space="0"/>
              <w:right w:val="single" w:color="auto" w:sz="4" w:space="0"/>
            </w:tcBorders>
            <w:vAlign w:val="center"/>
          </w:tcPr>
          <w:p w14:paraId="7A7E82B9">
            <w:pPr>
              <w:widowControl/>
              <w:spacing w:line="240" w:lineRule="exact"/>
              <w:jc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经济成本指标</w:t>
            </w:r>
          </w:p>
        </w:tc>
        <w:tc>
          <w:tcPr>
            <w:tcW w:w="1270" w:type="dxa"/>
            <w:tcBorders>
              <w:top w:val="nil"/>
              <w:left w:val="nil"/>
              <w:bottom w:val="single" w:color="auto" w:sz="4" w:space="0"/>
              <w:right w:val="single" w:color="auto" w:sz="4" w:space="0"/>
            </w:tcBorders>
            <w:vAlign w:val="center"/>
          </w:tcPr>
          <w:p w14:paraId="52497D22">
            <w:pPr>
              <w:widowControl/>
              <w:spacing w:line="240" w:lineRule="exact"/>
              <w:jc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控制在预算内</w:t>
            </w:r>
          </w:p>
        </w:tc>
        <w:tc>
          <w:tcPr>
            <w:tcW w:w="1311" w:type="dxa"/>
            <w:tcBorders>
              <w:top w:val="nil"/>
              <w:left w:val="nil"/>
              <w:bottom w:val="single" w:color="auto" w:sz="4" w:space="0"/>
              <w:right w:val="single" w:color="auto" w:sz="4" w:space="0"/>
            </w:tcBorders>
            <w:vAlign w:val="center"/>
          </w:tcPr>
          <w:p w14:paraId="7F85364C">
            <w:pPr>
              <w:widowControl/>
              <w:spacing w:line="240" w:lineRule="exact"/>
              <w:jc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无</w:t>
            </w:r>
          </w:p>
        </w:tc>
        <w:tc>
          <w:tcPr>
            <w:tcW w:w="1269" w:type="dxa"/>
            <w:tcBorders>
              <w:top w:val="nil"/>
              <w:left w:val="nil"/>
              <w:bottom w:val="single" w:color="auto" w:sz="4" w:space="0"/>
              <w:right w:val="single" w:color="auto" w:sz="4" w:space="0"/>
            </w:tcBorders>
            <w:vAlign w:val="center"/>
          </w:tcPr>
          <w:p w14:paraId="7093E6A5">
            <w:pPr>
              <w:widowControl/>
              <w:spacing w:line="240" w:lineRule="exact"/>
              <w:jc w:val="left"/>
              <w:rPr>
                <w:rFonts w:hint="eastAsia" w:ascii="仿宋_GB2312" w:hAnsi="仿宋_GB2312" w:eastAsia="仿宋_GB2312" w:cs="仿宋_GB2312"/>
                <w:color w:val="000000"/>
                <w:sz w:val="20"/>
                <w:szCs w:val="20"/>
                <w:lang w:val="en-US" w:eastAsia="zh-CN" w:bidi="ar-SA"/>
              </w:rPr>
            </w:pPr>
            <w:r>
              <w:rPr>
                <w:rFonts w:hint="eastAsia" w:ascii="仿宋_GB2312" w:hAnsi="仿宋_GB2312" w:eastAsia="仿宋_GB2312" w:cs="仿宋_GB2312"/>
                <w:color w:val="000000"/>
                <w:sz w:val="20"/>
                <w:szCs w:val="20"/>
              </w:rPr>
              <w:t>　100%</w:t>
            </w:r>
          </w:p>
        </w:tc>
        <w:tc>
          <w:tcPr>
            <w:tcW w:w="716" w:type="dxa"/>
            <w:tcBorders>
              <w:top w:val="nil"/>
              <w:left w:val="nil"/>
              <w:bottom w:val="single" w:color="auto" w:sz="4" w:space="0"/>
              <w:right w:val="single" w:color="auto" w:sz="4" w:space="0"/>
            </w:tcBorders>
            <w:vAlign w:val="center"/>
          </w:tcPr>
          <w:p w14:paraId="05CD2301">
            <w:pPr>
              <w:widowControl/>
              <w:spacing w:line="240" w:lineRule="exact"/>
              <w:jc w:val="left"/>
              <w:rPr>
                <w:rFonts w:hint="eastAsia" w:ascii="仿宋_GB2312" w:hAnsi="仿宋_GB2312" w:eastAsia="仿宋_GB2312" w:cs="仿宋_GB2312"/>
                <w:color w:val="000000"/>
                <w:sz w:val="20"/>
                <w:szCs w:val="20"/>
                <w:lang w:val="en-US" w:eastAsia="zh-CN" w:bidi="ar-SA"/>
              </w:rPr>
            </w:pPr>
            <w:r>
              <w:rPr>
                <w:rFonts w:hint="eastAsia" w:ascii="仿宋_GB2312" w:hAnsi="仿宋_GB2312" w:eastAsia="仿宋_GB2312" w:cs="仿宋_GB2312"/>
                <w:color w:val="000000"/>
                <w:sz w:val="20"/>
                <w:szCs w:val="20"/>
              </w:rPr>
              <w:t>　10</w:t>
            </w:r>
          </w:p>
        </w:tc>
        <w:tc>
          <w:tcPr>
            <w:tcW w:w="873" w:type="dxa"/>
            <w:tcBorders>
              <w:top w:val="nil"/>
              <w:left w:val="nil"/>
              <w:bottom w:val="single" w:color="auto" w:sz="4" w:space="0"/>
              <w:right w:val="single" w:color="auto" w:sz="4" w:space="0"/>
            </w:tcBorders>
            <w:vAlign w:val="center"/>
          </w:tcPr>
          <w:p w14:paraId="2827055F">
            <w:pPr>
              <w:widowControl/>
              <w:spacing w:line="240" w:lineRule="exact"/>
              <w:jc w:val="left"/>
              <w:rPr>
                <w:rFonts w:hint="eastAsia" w:ascii="仿宋_GB2312" w:hAnsi="仿宋_GB2312" w:eastAsia="仿宋_GB2312" w:cs="仿宋_GB2312"/>
                <w:color w:val="000000"/>
                <w:sz w:val="20"/>
                <w:szCs w:val="20"/>
                <w:lang w:val="en-US" w:eastAsia="zh-CN" w:bidi="ar-SA"/>
              </w:rPr>
            </w:pPr>
            <w:r>
              <w:rPr>
                <w:rFonts w:hint="eastAsia" w:ascii="仿宋_GB2312" w:hAnsi="仿宋_GB2312" w:eastAsia="仿宋_GB2312" w:cs="仿宋_GB2312"/>
                <w:color w:val="000000"/>
                <w:sz w:val="20"/>
                <w:szCs w:val="20"/>
              </w:rPr>
              <w:t>　10</w:t>
            </w:r>
          </w:p>
        </w:tc>
        <w:tc>
          <w:tcPr>
            <w:tcW w:w="1446" w:type="dxa"/>
            <w:tcBorders>
              <w:top w:val="nil"/>
              <w:left w:val="nil"/>
              <w:bottom w:val="single" w:color="auto" w:sz="4" w:space="0"/>
              <w:right w:val="single" w:color="auto" w:sz="4" w:space="0"/>
            </w:tcBorders>
            <w:vAlign w:val="center"/>
          </w:tcPr>
          <w:p w14:paraId="516D927D">
            <w:pPr>
              <w:widowControl/>
              <w:spacing w:line="240" w:lineRule="exact"/>
              <w:jc w:val="left"/>
              <w:rPr>
                <w:rFonts w:hint="eastAsia" w:ascii="仿宋_GB2312" w:hAnsi="仿宋_GB2312" w:eastAsia="仿宋_GB2312" w:cs="仿宋_GB2312"/>
                <w:color w:val="000000"/>
                <w:sz w:val="20"/>
                <w:szCs w:val="20"/>
              </w:rPr>
            </w:pPr>
          </w:p>
        </w:tc>
      </w:tr>
      <w:tr w14:paraId="393471BC">
        <w:trPr>
          <w:trHeight w:val="284" w:hRule="atLeast"/>
          <w:jc w:val="center"/>
        </w:trPr>
        <w:tc>
          <w:tcPr>
            <w:tcW w:w="7044" w:type="dxa"/>
            <w:gridSpan w:val="6"/>
            <w:tcBorders>
              <w:top w:val="single" w:color="auto" w:sz="4" w:space="0"/>
              <w:left w:val="single" w:color="auto" w:sz="4" w:space="0"/>
              <w:bottom w:val="single" w:color="auto" w:sz="4" w:space="0"/>
              <w:right w:val="single" w:color="000000" w:sz="4" w:space="0"/>
            </w:tcBorders>
            <w:vAlign w:val="center"/>
          </w:tcPr>
          <w:p w14:paraId="3D382632">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716" w:type="dxa"/>
            <w:tcBorders>
              <w:top w:val="nil"/>
              <w:left w:val="nil"/>
              <w:bottom w:val="single" w:color="auto" w:sz="4" w:space="0"/>
              <w:right w:val="single" w:color="auto" w:sz="4" w:space="0"/>
            </w:tcBorders>
            <w:vAlign w:val="center"/>
          </w:tcPr>
          <w:p w14:paraId="4CECFDFA">
            <w:pPr>
              <w:widowControl/>
              <w:spacing w:line="240" w:lineRule="exact"/>
              <w:jc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73" w:type="dxa"/>
            <w:tcBorders>
              <w:top w:val="nil"/>
              <w:left w:val="nil"/>
              <w:bottom w:val="single" w:color="auto" w:sz="4" w:space="0"/>
              <w:right w:val="single" w:color="auto" w:sz="4" w:space="0"/>
            </w:tcBorders>
            <w:vAlign w:val="center"/>
          </w:tcPr>
          <w:p w14:paraId="2CC552D3">
            <w:pPr>
              <w:widowControl/>
              <w:spacing w:line="240" w:lineRule="exact"/>
              <w:jc w:val="left"/>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9</w:t>
            </w:r>
            <w:r>
              <w:rPr>
                <w:rFonts w:hint="eastAsia" w:ascii="仿宋_GB2312" w:hAnsi="仿宋_GB2312" w:eastAsia="仿宋_GB2312" w:cs="仿宋_GB2312"/>
                <w:color w:val="000000"/>
                <w:sz w:val="20"/>
                <w:szCs w:val="20"/>
                <w:lang w:val="en-US" w:eastAsia="zh-CN"/>
              </w:rPr>
              <w:t>8</w:t>
            </w:r>
          </w:p>
        </w:tc>
        <w:tc>
          <w:tcPr>
            <w:tcW w:w="1446" w:type="dxa"/>
            <w:tcBorders>
              <w:top w:val="nil"/>
              <w:left w:val="nil"/>
              <w:bottom w:val="single" w:color="auto" w:sz="4" w:space="0"/>
              <w:right w:val="single" w:color="auto" w:sz="4" w:space="0"/>
            </w:tcBorders>
            <w:vAlign w:val="center"/>
          </w:tcPr>
          <w:p w14:paraId="1BC25EF4">
            <w:pPr>
              <w:widowControl/>
              <w:spacing w:line="240" w:lineRule="exact"/>
              <w:jc w:val="left"/>
              <w:rPr>
                <w:rFonts w:ascii="仿宋_GB2312" w:hAnsi="仿宋_GB2312" w:eastAsia="仿宋_GB2312" w:cs="仿宋_GB2312"/>
                <w:color w:val="000000"/>
                <w:sz w:val="20"/>
                <w:szCs w:val="20"/>
              </w:rPr>
            </w:pPr>
          </w:p>
        </w:tc>
      </w:tr>
    </w:tbl>
    <w:p w14:paraId="435036CE">
      <w:pPr>
        <w:widowControl/>
        <w:spacing w:line="600" w:lineRule="exact"/>
        <w:jc w:val="left"/>
        <w:rPr>
          <w:rFonts w:ascii="Times New Roman" w:hAnsi="Times New Roman" w:eastAsia="黑体"/>
          <w:sz w:val="32"/>
          <w:szCs w:val="32"/>
        </w:rPr>
      </w:pPr>
      <w:r>
        <w:rPr>
          <w:rFonts w:ascii="Times New Roman" w:hAnsi="Times New Roman" w:eastAsia="仿宋_GB2312"/>
          <w:sz w:val="22"/>
        </w:rPr>
        <w:t xml:space="preserve">填表人： </w:t>
      </w:r>
      <w:r>
        <w:rPr>
          <w:rFonts w:hint="eastAsia" w:ascii="Times New Roman" w:hAnsi="Times New Roman" w:eastAsia="仿宋_GB2312"/>
          <w:sz w:val="22"/>
          <w:lang w:eastAsia="zh-CN"/>
        </w:rPr>
        <w:t>谢梦洁</w:t>
      </w:r>
      <w:r>
        <w:rPr>
          <w:rFonts w:ascii="Times New Roman" w:hAnsi="Times New Roman" w:eastAsia="仿宋_GB2312"/>
          <w:sz w:val="22"/>
        </w:rPr>
        <w:tab/>
      </w:r>
      <w:r>
        <w:rPr>
          <w:rFonts w:ascii="Times New Roman" w:hAnsi="Times New Roman" w:eastAsia="仿宋_GB2312"/>
          <w:sz w:val="22"/>
        </w:rPr>
        <w:t xml:space="preserve"> 填报日期： </w:t>
      </w:r>
      <w:r>
        <w:rPr>
          <w:rFonts w:hint="eastAsia" w:ascii="Times New Roman" w:hAnsi="Times New Roman" w:eastAsia="仿宋_GB2312"/>
          <w:sz w:val="22"/>
          <w:lang w:val="en-US" w:eastAsia="zh-CN"/>
        </w:rPr>
        <w:t>2024.6.11</w:t>
      </w:r>
      <w:r>
        <w:rPr>
          <w:rFonts w:ascii="Times New Roman" w:hAnsi="Times New Roman" w:eastAsia="仿宋_GB2312"/>
          <w:sz w:val="22"/>
        </w:rPr>
        <w:t xml:space="preserve">  联系电话： 8889822 </w:t>
      </w:r>
      <w:r>
        <w:rPr>
          <w:rFonts w:hint="eastAsia" w:ascii="Times New Roman" w:hAnsi="Times New Roman" w:eastAsia="仿宋_GB2312"/>
          <w:sz w:val="22"/>
          <w:lang w:val="en-US" w:eastAsia="zh-CN"/>
        </w:rPr>
        <w:t xml:space="preserve"> </w:t>
      </w:r>
      <w:r>
        <w:rPr>
          <w:rFonts w:ascii="Times New Roman" w:hAnsi="Times New Roman" w:eastAsia="仿宋_GB2312"/>
          <w:sz w:val="22"/>
        </w:rPr>
        <w:t xml:space="preserve"> 单位负责人签字：</w:t>
      </w:r>
      <w:r>
        <w:rPr>
          <w:rFonts w:ascii="Times New Roman" w:hAnsi="Times New Roman" w:eastAsia="仿宋_GB2312"/>
          <w:sz w:val="22"/>
        </w:rPr>
        <w:br w:type="page"/>
      </w:r>
      <w:r>
        <w:rPr>
          <w:rFonts w:hint="eastAsia" w:ascii="黑体" w:hAnsi="黑体" w:eastAsia="黑体" w:cs="黑体"/>
          <w:sz w:val="32"/>
          <w:szCs w:val="32"/>
        </w:rPr>
        <w:t>附件3</w:t>
      </w:r>
    </w:p>
    <w:p w14:paraId="2561BA13">
      <w:pPr>
        <w:widowControl/>
        <w:spacing w:line="600" w:lineRule="exact"/>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w:t>
      </w:r>
      <w:r>
        <w:rPr>
          <w:rFonts w:hint="eastAsia" w:ascii="方正小标宋简体" w:hAnsi="方正小标宋简体" w:eastAsia="方正小标宋简体" w:cs="方正小标宋简体"/>
          <w:color w:val="000000"/>
          <w:sz w:val="36"/>
          <w:szCs w:val="36"/>
          <w:lang w:val="en-US" w:eastAsia="zh-CN"/>
        </w:rPr>
        <w:t>3</w:t>
      </w:r>
      <w:r>
        <w:rPr>
          <w:rFonts w:hint="eastAsia" w:ascii="方正小标宋简体" w:hAnsi="方正小标宋简体" w:eastAsia="方正小标宋简体" w:cs="方正小标宋简体"/>
          <w:color w:val="000000"/>
          <w:sz w:val="36"/>
          <w:szCs w:val="36"/>
        </w:rPr>
        <w:t>年度项目支出绩效自评表</w:t>
      </w:r>
    </w:p>
    <w:tbl>
      <w:tblPr>
        <w:tblStyle w:val="3"/>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1A522840">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14:paraId="1570A63D">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项目支</w:t>
            </w:r>
          </w:p>
          <w:p w14:paraId="1A6F1A35">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出名称</w:t>
            </w:r>
          </w:p>
        </w:tc>
        <w:tc>
          <w:tcPr>
            <w:tcW w:w="8771" w:type="dxa"/>
            <w:gridSpan w:val="8"/>
            <w:tcBorders>
              <w:top w:val="single" w:color="auto" w:sz="4" w:space="0"/>
              <w:left w:val="nil"/>
              <w:bottom w:val="single" w:color="auto" w:sz="4" w:space="0"/>
              <w:right w:val="single" w:color="auto" w:sz="4" w:space="0"/>
            </w:tcBorders>
            <w:vAlign w:val="center"/>
          </w:tcPr>
          <w:p w14:paraId="4D40B1AB">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岳阳市纪委案管中心运转经费</w:t>
            </w:r>
          </w:p>
        </w:tc>
      </w:tr>
      <w:tr w14:paraId="342877BA">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vAlign w:val="center"/>
          </w:tcPr>
          <w:p w14:paraId="7851E995">
            <w:pPr>
              <w:widowControl/>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主管部门</w:t>
            </w:r>
          </w:p>
        </w:tc>
        <w:tc>
          <w:tcPr>
            <w:tcW w:w="4518" w:type="dxa"/>
            <w:gridSpan w:val="4"/>
            <w:tcBorders>
              <w:top w:val="single" w:color="auto" w:sz="4" w:space="0"/>
              <w:left w:val="nil"/>
              <w:bottom w:val="single" w:color="auto" w:sz="4" w:space="0"/>
              <w:right w:val="single" w:color="auto" w:sz="4" w:space="0"/>
            </w:tcBorders>
            <w:vAlign w:val="center"/>
          </w:tcPr>
          <w:p w14:paraId="1F3223D0">
            <w:pPr>
              <w:widowControl/>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中共岳阳市纪律检查委员会</w:t>
            </w:r>
          </w:p>
        </w:tc>
        <w:tc>
          <w:tcPr>
            <w:tcW w:w="1134" w:type="dxa"/>
            <w:tcBorders>
              <w:top w:val="single" w:color="auto" w:sz="4" w:space="0"/>
              <w:left w:val="nil"/>
              <w:bottom w:val="single" w:color="auto" w:sz="4" w:space="0"/>
              <w:right w:val="single" w:color="000000" w:sz="4" w:space="0"/>
            </w:tcBorders>
            <w:vAlign w:val="center"/>
          </w:tcPr>
          <w:p w14:paraId="4A4A0FF0">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实施单位</w:t>
            </w:r>
          </w:p>
        </w:tc>
        <w:tc>
          <w:tcPr>
            <w:tcW w:w="3119" w:type="dxa"/>
            <w:gridSpan w:val="3"/>
            <w:tcBorders>
              <w:top w:val="single" w:color="auto" w:sz="4" w:space="0"/>
              <w:left w:val="nil"/>
              <w:bottom w:val="single" w:color="auto" w:sz="4" w:space="0"/>
              <w:right w:val="single" w:color="auto" w:sz="4" w:space="0"/>
            </w:tcBorders>
            <w:vAlign w:val="center"/>
          </w:tcPr>
          <w:p w14:paraId="53600445">
            <w:pPr>
              <w:widowControl/>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岳阳市纪委市监委案件管理中心</w:t>
            </w:r>
          </w:p>
        </w:tc>
      </w:tr>
      <w:tr w14:paraId="6AC4CBE1">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vAlign w:val="center"/>
          </w:tcPr>
          <w:p w14:paraId="51A634E1">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项目资金</w:t>
            </w:r>
            <w:r>
              <w:rPr>
                <w:rFonts w:hint="eastAsia" w:ascii="仿宋_GB2312" w:hAnsi="仿宋_GB2312" w:eastAsia="仿宋_GB2312" w:cs="仿宋_GB2312"/>
                <w:color w:val="000000" w:themeColor="text1"/>
                <w:sz w:val="20"/>
                <w:szCs w:val="20"/>
                <w14:textFill>
                  <w14:solidFill>
                    <w14:schemeClr w14:val="tx1"/>
                  </w14:solidFill>
                </w14:textFill>
              </w:rPr>
              <w:br w:type="textWrapping"/>
            </w:r>
            <w:r>
              <w:rPr>
                <w:rFonts w:hint="eastAsia" w:ascii="仿宋_GB2312" w:hAnsi="仿宋_GB2312" w:eastAsia="仿宋_GB2312" w:cs="仿宋_GB2312"/>
                <w:color w:val="000000" w:themeColor="text1"/>
                <w:sz w:val="20"/>
                <w:szCs w:val="20"/>
                <w14:textFill>
                  <w14:solidFill>
                    <w14:schemeClr w14:val="tx1"/>
                  </w14:solidFill>
                </w14:textFill>
              </w:rPr>
              <w:t>（万元）</w:t>
            </w:r>
          </w:p>
        </w:tc>
        <w:tc>
          <w:tcPr>
            <w:tcW w:w="2160" w:type="dxa"/>
            <w:gridSpan w:val="2"/>
            <w:tcBorders>
              <w:top w:val="nil"/>
              <w:left w:val="nil"/>
              <w:bottom w:val="single" w:color="auto" w:sz="4" w:space="0"/>
              <w:right w:val="single" w:color="auto" w:sz="4" w:space="0"/>
            </w:tcBorders>
            <w:vAlign w:val="center"/>
          </w:tcPr>
          <w:p w14:paraId="0240AA9C">
            <w:pPr>
              <w:widowControl/>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w:t>
            </w:r>
          </w:p>
        </w:tc>
        <w:tc>
          <w:tcPr>
            <w:tcW w:w="1224" w:type="dxa"/>
            <w:tcBorders>
              <w:top w:val="nil"/>
              <w:left w:val="nil"/>
              <w:bottom w:val="single" w:color="auto" w:sz="4" w:space="0"/>
              <w:right w:val="single" w:color="auto" w:sz="4" w:space="0"/>
            </w:tcBorders>
            <w:vAlign w:val="center"/>
          </w:tcPr>
          <w:p w14:paraId="136E931D">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年初</w:t>
            </w:r>
          </w:p>
          <w:p w14:paraId="0DC19A34">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预算数</w:t>
            </w:r>
          </w:p>
        </w:tc>
        <w:tc>
          <w:tcPr>
            <w:tcW w:w="1134" w:type="dxa"/>
            <w:tcBorders>
              <w:top w:val="nil"/>
              <w:left w:val="nil"/>
              <w:bottom w:val="single" w:color="auto" w:sz="4" w:space="0"/>
              <w:right w:val="single" w:color="auto" w:sz="4" w:space="0"/>
            </w:tcBorders>
            <w:vAlign w:val="center"/>
          </w:tcPr>
          <w:p w14:paraId="614CFCA9">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全年</w:t>
            </w:r>
          </w:p>
          <w:p w14:paraId="49320E6E">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预算数</w:t>
            </w:r>
          </w:p>
        </w:tc>
        <w:tc>
          <w:tcPr>
            <w:tcW w:w="1134" w:type="dxa"/>
            <w:tcBorders>
              <w:top w:val="nil"/>
              <w:left w:val="nil"/>
              <w:bottom w:val="single" w:color="auto" w:sz="4" w:space="0"/>
              <w:right w:val="single" w:color="auto" w:sz="4" w:space="0"/>
            </w:tcBorders>
            <w:vAlign w:val="center"/>
          </w:tcPr>
          <w:p w14:paraId="4F1EF9C0">
            <w:pPr>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全年</w:t>
            </w:r>
          </w:p>
          <w:p w14:paraId="5A5C6CF1">
            <w:pPr>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执行数</w:t>
            </w:r>
          </w:p>
        </w:tc>
        <w:tc>
          <w:tcPr>
            <w:tcW w:w="828" w:type="dxa"/>
            <w:tcBorders>
              <w:top w:val="nil"/>
              <w:left w:val="nil"/>
              <w:bottom w:val="single" w:color="auto" w:sz="4" w:space="0"/>
              <w:right w:val="single" w:color="auto" w:sz="4" w:space="0"/>
            </w:tcBorders>
            <w:vAlign w:val="center"/>
          </w:tcPr>
          <w:p w14:paraId="331A1A1A">
            <w:pPr>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分值</w:t>
            </w:r>
          </w:p>
        </w:tc>
        <w:tc>
          <w:tcPr>
            <w:tcW w:w="873" w:type="dxa"/>
            <w:tcBorders>
              <w:top w:val="nil"/>
              <w:left w:val="nil"/>
              <w:bottom w:val="single" w:color="auto" w:sz="4" w:space="0"/>
              <w:right w:val="single" w:color="auto" w:sz="4" w:space="0"/>
            </w:tcBorders>
            <w:vAlign w:val="center"/>
          </w:tcPr>
          <w:p w14:paraId="7052B87C">
            <w:pPr>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执行率</w:t>
            </w:r>
          </w:p>
        </w:tc>
        <w:tc>
          <w:tcPr>
            <w:tcW w:w="1418" w:type="dxa"/>
            <w:tcBorders>
              <w:top w:val="nil"/>
              <w:left w:val="nil"/>
              <w:bottom w:val="single" w:color="auto" w:sz="4" w:space="0"/>
              <w:right w:val="single" w:color="auto" w:sz="4" w:space="0"/>
            </w:tcBorders>
            <w:vAlign w:val="center"/>
          </w:tcPr>
          <w:p w14:paraId="24F14975">
            <w:pPr>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得分</w:t>
            </w:r>
          </w:p>
        </w:tc>
      </w:tr>
      <w:tr w14:paraId="259F9E27">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14:paraId="2CCFB5F2">
            <w:pPr>
              <w:widowControl/>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p>
        </w:tc>
        <w:tc>
          <w:tcPr>
            <w:tcW w:w="2160" w:type="dxa"/>
            <w:gridSpan w:val="2"/>
            <w:tcBorders>
              <w:top w:val="nil"/>
              <w:left w:val="nil"/>
              <w:bottom w:val="single" w:color="auto" w:sz="4" w:space="0"/>
              <w:right w:val="single" w:color="auto" w:sz="4" w:space="0"/>
            </w:tcBorders>
            <w:vAlign w:val="center"/>
          </w:tcPr>
          <w:p w14:paraId="5EC0DB7A">
            <w:pPr>
              <w:widowControl/>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年度资金总额　</w:t>
            </w:r>
          </w:p>
        </w:tc>
        <w:tc>
          <w:tcPr>
            <w:tcW w:w="1224" w:type="dxa"/>
            <w:tcBorders>
              <w:top w:val="nil"/>
              <w:left w:val="nil"/>
              <w:bottom w:val="single" w:color="auto" w:sz="4" w:space="0"/>
              <w:right w:val="single" w:color="auto" w:sz="4" w:space="0"/>
            </w:tcBorders>
            <w:vAlign w:val="center"/>
          </w:tcPr>
          <w:p w14:paraId="2558A7C9">
            <w:pPr>
              <w:widowControl/>
              <w:spacing w:line="260" w:lineRule="exact"/>
              <w:jc w:val="center"/>
              <w:rPr>
                <w:rFonts w:hint="default" w:ascii="仿宋_GB2312" w:hAnsi="仿宋_GB2312" w:eastAsia="仿宋_GB2312" w:cs="仿宋_GB2312"/>
                <w:color w:val="000000" w:themeColor="text1"/>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4100</w:t>
            </w:r>
          </w:p>
        </w:tc>
        <w:tc>
          <w:tcPr>
            <w:tcW w:w="1134" w:type="dxa"/>
            <w:tcBorders>
              <w:top w:val="nil"/>
              <w:left w:val="nil"/>
              <w:bottom w:val="single" w:color="auto" w:sz="4" w:space="0"/>
              <w:right w:val="single" w:color="auto" w:sz="4" w:space="0"/>
            </w:tcBorders>
            <w:vAlign w:val="center"/>
          </w:tcPr>
          <w:p w14:paraId="5DFBEE1A">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ascii="仿宋_GB2312" w:hAnsi="仿宋_GB2312" w:eastAsia="仿宋_GB2312" w:cs="仿宋_GB2312"/>
                <w:color w:val="000000" w:themeColor="text1"/>
                <w:sz w:val="20"/>
                <w:szCs w:val="20"/>
                <w14:textFill>
                  <w14:solidFill>
                    <w14:schemeClr w14:val="tx1"/>
                  </w14:solidFill>
                </w14:textFill>
              </w:rPr>
              <w:t>1997.19</w:t>
            </w:r>
          </w:p>
        </w:tc>
        <w:tc>
          <w:tcPr>
            <w:tcW w:w="1134" w:type="dxa"/>
            <w:tcBorders>
              <w:top w:val="nil"/>
              <w:left w:val="nil"/>
              <w:bottom w:val="single" w:color="auto" w:sz="4" w:space="0"/>
              <w:right w:val="single" w:color="auto" w:sz="4" w:space="0"/>
            </w:tcBorders>
            <w:vAlign w:val="center"/>
          </w:tcPr>
          <w:p w14:paraId="75446F32">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ascii="仿宋_GB2312" w:hAnsi="仿宋_GB2312" w:eastAsia="仿宋_GB2312" w:cs="仿宋_GB2312"/>
                <w:color w:val="000000" w:themeColor="text1"/>
                <w:sz w:val="20"/>
                <w:szCs w:val="20"/>
                <w14:textFill>
                  <w14:solidFill>
                    <w14:schemeClr w14:val="tx1"/>
                  </w14:solidFill>
                </w14:textFill>
              </w:rPr>
              <w:t>1997.19</w:t>
            </w:r>
          </w:p>
        </w:tc>
        <w:tc>
          <w:tcPr>
            <w:tcW w:w="828" w:type="dxa"/>
            <w:tcBorders>
              <w:top w:val="nil"/>
              <w:left w:val="nil"/>
              <w:bottom w:val="single" w:color="auto" w:sz="4" w:space="0"/>
              <w:right w:val="single" w:color="auto" w:sz="4" w:space="0"/>
            </w:tcBorders>
            <w:vAlign w:val="center"/>
          </w:tcPr>
          <w:p w14:paraId="4493F1EF">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10</w:t>
            </w:r>
          </w:p>
        </w:tc>
        <w:tc>
          <w:tcPr>
            <w:tcW w:w="873" w:type="dxa"/>
            <w:tcBorders>
              <w:top w:val="nil"/>
              <w:left w:val="nil"/>
              <w:bottom w:val="single" w:color="auto" w:sz="4" w:space="0"/>
              <w:right w:val="single" w:color="auto" w:sz="4" w:space="0"/>
            </w:tcBorders>
            <w:vAlign w:val="center"/>
          </w:tcPr>
          <w:p w14:paraId="537ECFE0">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100%</w:t>
            </w:r>
          </w:p>
        </w:tc>
        <w:tc>
          <w:tcPr>
            <w:tcW w:w="1418" w:type="dxa"/>
            <w:tcBorders>
              <w:top w:val="nil"/>
              <w:left w:val="nil"/>
              <w:bottom w:val="single" w:color="auto" w:sz="4" w:space="0"/>
              <w:right w:val="single" w:color="auto" w:sz="4" w:space="0"/>
            </w:tcBorders>
            <w:vAlign w:val="center"/>
          </w:tcPr>
          <w:p w14:paraId="76656901">
            <w:pPr>
              <w:widowControl/>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w:t>
            </w:r>
          </w:p>
        </w:tc>
      </w:tr>
      <w:tr w14:paraId="483A16B1">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14:paraId="646638C2">
            <w:pPr>
              <w:widowControl/>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p>
        </w:tc>
        <w:tc>
          <w:tcPr>
            <w:tcW w:w="2160" w:type="dxa"/>
            <w:gridSpan w:val="2"/>
            <w:tcBorders>
              <w:top w:val="nil"/>
              <w:left w:val="nil"/>
              <w:bottom w:val="single" w:color="auto" w:sz="4" w:space="0"/>
              <w:right w:val="single" w:color="auto" w:sz="4" w:space="0"/>
            </w:tcBorders>
            <w:vAlign w:val="center"/>
          </w:tcPr>
          <w:p w14:paraId="5503F468">
            <w:pPr>
              <w:widowControl/>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其中：当年财政拨款　</w:t>
            </w:r>
          </w:p>
        </w:tc>
        <w:tc>
          <w:tcPr>
            <w:tcW w:w="1224" w:type="dxa"/>
            <w:tcBorders>
              <w:top w:val="nil"/>
              <w:left w:val="nil"/>
              <w:bottom w:val="single" w:color="auto" w:sz="4" w:space="0"/>
              <w:right w:val="single" w:color="auto" w:sz="4" w:space="0"/>
            </w:tcBorders>
            <w:vAlign w:val="center"/>
          </w:tcPr>
          <w:p w14:paraId="00DFC156">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4</w:t>
            </w:r>
            <w:r>
              <w:rPr>
                <w:rFonts w:hint="eastAsia" w:ascii="仿宋_GB2312" w:hAnsi="仿宋_GB2312" w:eastAsia="仿宋_GB2312" w:cs="仿宋_GB2312"/>
                <w:color w:val="000000" w:themeColor="text1"/>
                <w:sz w:val="20"/>
                <w:szCs w:val="20"/>
                <w14:textFill>
                  <w14:solidFill>
                    <w14:schemeClr w14:val="tx1"/>
                  </w14:solidFill>
                </w14:textFill>
              </w:rPr>
              <w:t>100</w:t>
            </w:r>
          </w:p>
        </w:tc>
        <w:tc>
          <w:tcPr>
            <w:tcW w:w="1134" w:type="dxa"/>
            <w:tcBorders>
              <w:top w:val="nil"/>
              <w:left w:val="nil"/>
              <w:bottom w:val="single" w:color="auto" w:sz="4" w:space="0"/>
              <w:right w:val="single" w:color="auto" w:sz="4" w:space="0"/>
            </w:tcBorders>
            <w:vAlign w:val="center"/>
          </w:tcPr>
          <w:p w14:paraId="2E67F500">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ascii="仿宋_GB2312" w:hAnsi="仿宋_GB2312" w:eastAsia="仿宋_GB2312" w:cs="仿宋_GB2312"/>
                <w:color w:val="000000" w:themeColor="text1"/>
                <w:sz w:val="20"/>
                <w:szCs w:val="20"/>
                <w14:textFill>
                  <w14:solidFill>
                    <w14:schemeClr w14:val="tx1"/>
                  </w14:solidFill>
                </w14:textFill>
              </w:rPr>
              <w:t>1997.19</w:t>
            </w:r>
          </w:p>
        </w:tc>
        <w:tc>
          <w:tcPr>
            <w:tcW w:w="1134" w:type="dxa"/>
            <w:tcBorders>
              <w:top w:val="nil"/>
              <w:left w:val="nil"/>
              <w:bottom w:val="single" w:color="auto" w:sz="4" w:space="0"/>
              <w:right w:val="single" w:color="auto" w:sz="4" w:space="0"/>
            </w:tcBorders>
            <w:vAlign w:val="center"/>
          </w:tcPr>
          <w:p w14:paraId="33B900A0">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ascii="仿宋_GB2312" w:hAnsi="仿宋_GB2312" w:eastAsia="仿宋_GB2312" w:cs="仿宋_GB2312"/>
                <w:color w:val="000000" w:themeColor="text1"/>
                <w:sz w:val="20"/>
                <w:szCs w:val="20"/>
                <w14:textFill>
                  <w14:solidFill>
                    <w14:schemeClr w14:val="tx1"/>
                  </w14:solidFill>
                </w14:textFill>
              </w:rPr>
              <w:t>1997.19</w:t>
            </w:r>
          </w:p>
        </w:tc>
        <w:tc>
          <w:tcPr>
            <w:tcW w:w="828" w:type="dxa"/>
            <w:tcBorders>
              <w:top w:val="nil"/>
              <w:left w:val="nil"/>
              <w:bottom w:val="single" w:color="auto" w:sz="4" w:space="0"/>
              <w:right w:val="single" w:color="auto" w:sz="4" w:space="0"/>
            </w:tcBorders>
            <w:vAlign w:val="center"/>
          </w:tcPr>
          <w:p w14:paraId="022EB542">
            <w:pPr>
              <w:widowControl/>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w:t>
            </w:r>
          </w:p>
        </w:tc>
        <w:tc>
          <w:tcPr>
            <w:tcW w:w="873" w:type="dxa"/>
            <w:tcBorders>
              <w:top w:val="nil"/>
              <w:left w:val="nil"/>
              <w:bottom w:val="single" w:color="auto" w:sz="4" w:space="0"/>
              <w:right w:val="single" w:color="auto" w:sz="4" w:space="0"/>
            </w:tcBorders>
            <w:vAlign w:val="center"/>
          </w:tcPr>
          <w:p w14:paraId="60C24A56">
            <w:pPr>
              <w:widowControl/>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w:t>
            </w:r>
          </w:p>
        </w:tc>
        <w:tc>
          <w:tcPr>
            <w:tcW w:w="1418" w:type="dxa"/>
            <w:tcBorders>
              <w:top w:val="nil"/>
              <w:left w:val="nil"/>
              <w:bottom w:val="single" w:color="auto" w:sz="4" w:space="0"/>
              <w:right w:val="single" w:color="auto" w:sz="4" w:space="0"/>
            </w:tcBorders>
            <w:vAlign w:val="center"/>
          </w:tcPr>
          <w:p w14:paraId="5BB5F8A1">
            <w:pPr>
              <w:widowControl/>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w:t>
            </w:r>
          </w:p>
        </w:tc>
      </w:tr>
      <w:tr w14:paraId="4E8DCDE3">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14:paraId="6A16EFA8">
            <w:pPr>
              <w:widowControl/>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p>
        </w:tc>
        <w:tc>
          <w:tcPr>
            <w:tcW w:w="2160" w:type="dxa"/>
            <w:gridSpan w:val="2"/>
            <w:tcBorders>
              <w:top w:val="nil"/>
              <w:left w:val="nil"/>
              <w:bottom w:val="single" w:color="auto" w:sz="4" w:space="0"/>
              <w:right w:val="single" w:color="auto" w:sz="4" w:space="0"/>
            </w:tcBorders>
            <w:vAlign w:val="center"/>
          </w:tcPr>
          <w:p w14:paraId="608F553E">
            <w:pPr>
              <w:widowControl/>
              <w:spacing w:line="260" w:lineRule="exact"/>
              <w:ind w:firstLine="600" w:firstLineChars="300"/>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上年结转资金　</w:t>
            </w:r>
          </w:p>
        </w:tc>
        <w:tc>
          <w:tcPr>
            <w:tcW w:w="1224" w:type="dxa"/>
            <w:tcBorders>
              <w:top w:val="nil"/>
              <w:left w:val="nil"/>
              <w:bottom w:val="single" w:color="auto" w:sz="4" w:space="0"/>
              <w:right w:val="single" w:color="auto" w:sz="4" w:space="0"/>
            </w:tcBorders>
            <w:vAlign w:val="center"/>
          </w:tcPr>
          <w:p w14:paraId="0CDAF7C5">
            <w:pPr>
              <w:widowControl/>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p>
        </w:tc>
        <w:tc>
          <w:tcPr>
            <w:tcW w:w="1134" w:type="dxa"/>
            <w:tcBorders>
              <w:top w:val="nil"/>
              <w:left w:val="nil"/>
              <w:bottom w:val="single" w:color="auto" w:sz="4" w:space="0"/>
              <w:right w:val="single" w:color="auto" w:sz="4" w:space="0"/>
            </w:tcBorders>
            <w:vAlign w:val="center"/>
          </w:tcPr>
          <w:p w14:paraId="6BCD9186">
            <w:pPr>
              <w:widowControl/>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w:t>
            </w:r>
          </w:p>
        </w:tc>
        <w:tc>
          <w:tcPr>
            <w:tcW w:w="1134" w:type="dxa"/>
            <w:tcBorders>
              <w:top w:val="nil"/>
              <w:left w:val="nil"/>
              <w:bottom w:val="single" w:color="auto" w:sz="4" w:space="0"/>
              <w:right w:val="single" w:color="auto" w:sz="4" w:space="0"/>
            </w:tcBorders>
            <w:vAlign w:val="center"/>
          </w:tcPr>
          <w:p w14:paraId="65501AFC">
            <w:pPr>
              <w:widowControl/>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w:t>
            </w:r>
          </w:p>
        </w:tc>
        <w:tc>
          <w:tcPr>
            <w:tcW w:w="828" w:type="dxa"/>
            <w:tcBorders>
              <w:top w:val="nil"/>
              <w:left w:val="nil"/>
              <w:bottom w:val="single" w:color="auto" w:sz="4" w:space="0"/>
              <w:right w:val="single" w:color="auto" w:sz="4" w:space="0"/>
            </w:tcBorders>
            <w:vAlign w:val="center"/>
          </w:tcPr>
          <w:p w14:paraId="61439C40">
            <w:pPr>
              <w:widowControl/>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w:t>
            </w:r>
          </w:p>
        </w:tc>
        <w:tc>
          <w:tcPr>
            <w:tcW w:w="873" w:type="dxa"/>
            <w:tcBorders>
              <w:top w:val="nil"/>
              <w:left w:val="nil"/>
              <w:bottom w:val="single" w:color="auto" w:sz="4" w:space="0"/>
              <w:right w:val="single" w:color="auto" w:sz="4" w:space="0"/>
            </w:tcBorders>
            <w:vAlign w:val="center"/>
          </w:tcPr>
          <w:p w14:paraId="54B1EA72">
            <w:pPr>
              <w:widowControl/>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w:t>
            </w:r>
          </w:p>
        </w:tc>
        <w:tc>
          <w:tcPr>
            <w:tcW w:w="1418" w:type="dxa"/>
            <w:tcBorders>
              <w:top w:val="nil"/>
              <w:left w:val="nil"/>
              <w:bottom w:val="single" w:color="auto" w:sz="4" w:space="0"/>
              <w:right w:val="single" w:color="auto" w:sz="4" w:space="0"/>
            </w:tcBorders>
            <w:vAlign w:val="center"/>
          </w:tcPr>
          <w:p w14:paraId="17563452">
            <w:pPr>
              <w:widowControl/>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w:t>
            </w:r>
          </w:p>
        </w:tc>
      </w:tr>
      <w:tr w14:paraId="7AE26A45">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vAlign w:val="center"/>
          </w:tcPr>
          <w:p w14:paraId="0AF54CBE">
            <w:pPr>
              <w:widowControl/>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p>
        </w:tc>
        <w:tc>
          <w:tcPr>
            <w:tcW w:w="2160" w:type="dxa"/>
            <w:gridSpan w:val="2"/>
            <w:tcBorders>
              <w:top w:val="nil"/>
              <w:left w:val="nil"/>
              <w:bottom w:val="single" w:color="auto" w:sz="4" w:space="0"/>
              <w:right w:val="single" w:color="auto" w:sz="4" w:space="0"/>
            </w:tcBorders>
            <w:vAlign w:val="center"/>
          </w:tcPr>
          <w:p w14:paraId="6E650409">
            <w:pPr>
              <w:widowControl/>
              <w:spacing w:line="260" w:lineRule="exact"/>
              <w:ind w:firstLine="600" w:firstLineChars="300"/>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其他资金</w:t>
            </w:r>
          </w:p>
        </w:tc>
        <w:tc>
          <w:tcPr>
            <w:tcW w:w="1224" w:type="dxa"/>
            <w:tcBorders>
              <w:top w:val="nil"/>
              <w:left w:val="nil"/>
              <w:bottom w:val="single" w:color="auto" w:sz="4" w:space="0"/>
              <w:right w:val="single" w:color="auto" w:sz="4" w:space="0"/>
            </w:tcBorders>
            <w:vAlign w:val="center"/>
          </w:tcPr>
          <w:p w14:paraId="53FBDC82">
            <w:pPr>
              <w:widowControl/>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w:t>
            </w:r>
          </w:p>
        </w:tc>
        <w:tc>
          <w:tcPr>
            <w:tcW w:w="1134" w:type="dxa"/>
            <w:tcBorders>
              <w:top w:val="nil"/>
              <w:left w:val="nil"/>
              <w:bottom w:val="single" w:color="auto" w:sz="4" w:space="0"/>
              <w:right w:val="single" w:color="auto" w:sz="4" w:space="0"/>
            </w:tcBorders>
            <w:vAlign w:val="center"/>
          </w:tcPr>
          <w:p w14:paraId="2A1B0A51">
            <w:pPr>
              <w:widowControl/>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w:t>
            </w:r>
          </w:p>
        </w:tc>
        <w:tc>
          <w:tcPr>
            <w:tcW w:w="1134" w:type="dxa"/>
            <w:tcBorders>
              <w:top w:val="nil"/>
              <w:left w:val="nil"/>
              <w:bottom w:val="single" w:color="auto" w:sz="4" w:space="0"/>
              <w:right w:val="single" w:color="auto" w:sz="4" w:space="0"/>
            </w:tcBorders>
            <w:vAlign w:val="center"/>
          </w:tcPr>
          <w:p w14:paraId="67C3D77E">
            <w:pPr>
              <w:widowControl/>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w:t>
            </w:r>
          </w:p>
        </w:tc>
        <w:tc>
          <w:tcPr>
            <w:tcW w:w="828" w:type="dxa"/>
            <w:tcBorders>
              <w:top w:val="nil"/>
              <w:left w:val="nil"/>
              <w:bottom w:val="single" w:color="auto" w:sz="4" w:space="0"/>
              <w:right w:val="single" w:color="auto" w:sz="4" w:space="0"/>
            </w:tcBorders>
            <w:vAlign w:val="center"/>
          </w:tcPr>
          <w:p w14:paraId="1871B620">
            <w:pPr>
              <w:widowControl/>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w:t>
            </w:r>
          </w:p>
        </w:tc>
        <w:tc>
          <w:tcPr>
            <w:tcW w:w="873" w:type="dxa"/>
            <w:tcBorders>
              <w:top w:val="nil"/>
              <w:left w:val="nil"/>
              <w:bottom w:val="single" w:color="auto" w:sz="4" w:space="0"/>
              <w:right w:val="single" w:color="auto" w:sz="4" w:space="0"/>
            </w:tcBorders>
            <w:vAlign w:val="center"/>
          </w:tcPr>
          <w:p w14:paraId="4DC4A41D">
            <w:pPr>
              <w:widowControl/>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w:t>
            </w:r>
          </w:p>
        </w:tc>
        <w:tc>
          <w:tcPr>
            <w:tcW w:w="1418" w:type="dxa"/>
            <w:tcBorders>
              <w:top w:val="nil"/>
              <w:left w:val="nil"/>
              <w:bottom w:val="single" w:color="auto" w:sz="4" w:space="0"/>
              <w:right w:val="single" w:color="auto" w:sz="4" w:space="0"/>
            </w:tcBorders>
            <w:vAlign w:val="center"/>
          </w:tcPr>
          <w:p w14:paraId="210E1A0A">
            <w:pPr>
              <w:widowControl/>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w:t>
            </w:r>
          </w:p>
        </w:tc>
      </w:tr>
      <w:tr w14:paraId="2B2192DD">
        <w:tblPrEx>
          <w:tblCellMar>
            <w:top w:w="0" w:type="dxa"/>
            <w:left w:w="108" w:type="dxa"/>
            <w:bottom w:w="0" w:type="dxa"/>
            <w:right w:w="108" w:type="dxa"/>
          </w:tblCellMar>
        </w:tblPrEx>
        <w:trPr>
          <w:trHeight w:val="480" w:hRule="atLeast"/>
          <w:jc w:val="center"/>
        </w:trPr>
        <w:tc>
          <w:tcPr>
            <w:tcW w:w="1080" w:type="dxa"/>
            <w:vMerge w:val="restart"/>
            <w:tcBorders>
              <w:top w:val="nil"/>
              <w:left w:val="single" w:color="auto" w:sz="4" w:space="0"/>
              <w:bottom w:val="single" w:color="000000" w:sz="4" w:space="0"/>
              <w:right w:val="single" w:color="auto" w:sz="4" w:space="0"/>
            </w:tcBorders>
            <w:vAlign w:val="center"/>
          </w:tcPr>
          <w:p w14:paraId="79EB47BA">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年度总体目标</w:t>
            </w:r>
          </w:p>
        </w:tc>
        <w:tc>
          <w:tcPr>
            <w:tcW w:w="4518" w:type="dxa"/>
            <w:gridSpan w:val="4"/>
            <w:tcBorders>
              <w:top w:val="single" w:color="auto" w:sz="4" w:space="0"/>
              <w:left w:val="nil"/>
              <w:bottom w:val="single" w:color="auto" w:sz="4" w:space="0"/>
              <w:right w:val="single" w:color="000000" w:sz="4" w:space="0"/>
            </w:tcBorders>
            <w:vAlign w:val="center"/>
          </w:tcPr>
          <w:p w14:paraId="7786E3A9">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预期目标</w:t>
            </w:r>
          </w:p>
        </w:tc>
        <w:tc>
          <w:tcPr>
            <w:tcW w:w="4253" w:type="dxa"/>
            <w:gridSpan w:val="4"/>
            <w:tcBorders>
              <w:top w:val="single" w:color="auto" w:sz="4" w:space="0"/>
              <w:left w:val="nil"/>
              <w:bottom w:val="single" w:color="auto" w:sz="4" w:space="0"/>
              <w:right w:val="single" w:color="auto" w:sz="4" w:space="0"/>
            </w:tcBorders>
            <w:vAlign w:val="center"/>
          </w:tcPr>
          <w:p w14:paraId="64AF72D2">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实际完成情况　</w:t>
            </w:r>
          </w:p>
        </w:tc>
      </w:tr>
      <w:tr w14:paraId="42C00429">
        <w:tblPrEx>
          <w:tblCellMar>
            <w:top w:w="0" w:type="dxa"/>
            <w:left w:w="108" w:type="dxa"/>
            <w:bottom w:w="0" w:type="dxa"/>
            <w:right w:w="108" w:type="dxa"/>
          </w:tblCellMar>
        </w:tblPrEx>
        <w:trPr>
          <w:trHeight w:val="572" w:hRule="atLeast"/>
          <w:jc w:val="center"/>
        </w:trPr>
        <w:tc>
          <w:tcPr>
            <w:tcW w:w="1080" w:type="dxa"/>
            <w:vMerge w:val="continue"/>
            <w:tcBorders>
              <w:top w:val="nil"/>
              <w:left w:val="single" w:color="auto" w:sz="4" w:space="0"/>
              <w:bottom w:val="single" w:color="000000" w:sz="4" w:space="0"/>
              <w:right w:val="single" w:color="auto" w:sz="4" w:space="0"/>
            </w:tcBorders>
            <w:vAlign w:val="center"/>
          </w:tcPr>
          <w:p w14:paraId="68D11C13">
            <w:pPr>
              <w:widowControl/>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p>
        </w:tc>
        <w:tc>
          <w:tcPr>
            <w:tcW w:w="4518" w:type="dxa"/>
            <w:gridSpan w:val="4"/>
            <w:tcBorders>
              <w:top w:val="single" w:color="auto" w:sz="4" w:space="0"/>
              <w:left w:val="nil"/>
              <w:bottom w:val="single" w:color="auto" w:sz="4" w:space="0"/>
              <w:right w:val="single" w:color="000000" w:sz="4" w:space="0"/>
            </w:tcBorders>
            <w:vAlign w:val="center"/>
          </w:tcPr>
          <w:p w14:paraId="2807FFA4">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预算内支出　　</w:t>
            </w:r>
          </w:p>
        </w:tc>
        <w:tc>
          <w:tcPr>
            <w:tcW w:w="4253" w:type="dxa"/>
            <w:gridSpan w:val="4"/>
            <w:tcBorders>
              <w:top w:val="single" w:color="auto" w:sz="4" w:space="0"/>
              <w:left w:val="nil"/>
              <w:bottom w:val="single" w:color="auto" w:sz="4" w:space="0"/>
              <w:right w:val="single" w:color="auto" w:sz="4" w:space="0"/>
            </w:tcBorders>
            <w:vAlign w:val="center"/>
          </w:tcPr>
          <w:p w14:paraId="4FA22536">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已完成</w:t>
            </w:r>
          </w:p>
        </w:tc>
      </w:tr>
      <w:tr w14:paraId="2DF3C3C5">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vAlign w:val="center"/>
          </w:tcPr>
          <w:p w14:paraId="2348060B">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绩</w:t>
            </w:r>
          </w:p>
          <w:p w14:paraId="44BF2580">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效</w:t>
            </w:r>
          </w:p>
          <w:p w14:paraId="28CE20B8">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指</w:t>
            </w:r>
          </w:p>
          <w:p w14:paraId="3BCB8578">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标</w:t>
            </w:r>
          </w:p>
        </w:tc>
        <w:tc>
          <w:tcPr>
            <w:tcW w:w="1080" w:type="dxa"/>
            <w:tcBorders>
              <w:top w:val="nil"/>
              <w:left w:val="nil"/>
              <w:bottom w:val="single" w:color="auto" w:sz="4" w:space="0"/>
              <w:right w:val="single" w:color="auto" w:sz="4" w:space="0"/>
            </w:tcBorders>
            <w:vAlign w:val="center"/>
          </w:tcPr>
          <w:p w14:paraId="4ED83BB6">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一级指标</w:t>
            </w:r>
          </w:p>
        </w:tc>
        <w:tc>
          <w:tcPr>
            <w:tcW w:w="1080" w:type="dxa"/>
            <w:tcBorders>
              <w:top w:val="nil"/>
              <w:left w:val="nil"/>
              <w:bottom w:val="single" w:color="auto" w:sz="4" w:space="0"/>
              <w:right w:val="single" w:color="auto" w:sz="4" w:space="0"/>
            </w:tcBorders>
            <w:vAlign w:val="center"/>
          </w:tcPr>
          <w:p w14:paraId="1FCE27D2">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二级指标</w:t>
            </w:r>
          </w:p>
        </w:tc>
        <w:tc>
          <w:tcPr>
            <w:tcW w:w="1224" w:type="dxa"/>
            <w:tcBorders>
              <w:top w:val="nil"/>
              <w:left w:val="nil"/>
              <w:bottom w:val="single" w:color="auto" w:sz="4" w:space="0"/>
              <w:right w:val="single" w:color="auto" w:sz="4" w:space="0"/>
            </w:tcBorders>
            <w:vAlign w:val="center"/>
          </w:tcPr>
          <w:p w14:paraId="73586B36">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三级指标</w:t>
            </w:r>
          </w:p>
        </w:tc>
        <w:tc>
          <w:tcPr>
            <w:tcW w:w="1134" w:type="dxa"/>
            <w:tcBorders>
              <w:top w:val="nil"/>
              <w:left w:val="nil"/>
              <w:bottom w:val="single" w:color="auto" w:sz="4" w:space="0"/>
              <w:right w:val="single" w:color="auto" w:sz="4" w:space="0"/>
            </w:tcBorders>
            <w:vAlign w:val="center"/>
          </w:tcPr>
          <w:p w14:paraId="6CA025A6">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年度</w:t>
            </w:r>
          </w:p>
          <w:p w14:paraId="3A44C852">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指标值</w:t>
            </w:r>
          </w:p>
        </w:tc>
        <w:tc>
          <w:tcPr>
            <w:tcW w:w="1134" w:type="dxa"/>
            <w:tcBorders>
              <w:top w:val="nil"/>
              <w:left w:val="nil"/>
              <w:bottom w:val="single" w:color="auto" w:sz="4" w:space="0"/>
              <w:right w:val="single" w:color="auto" w:sz="4" w:space="0"/>
            </w:tcBorders>
            <w:vAlign w:val="center"/>
          </w:tcPr>
          <w:p w14:paraId="7E6C9D45">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实际</w:t>
            </w:r>
          </w:p>
          <w:p w14:paraId="00F3CD2B">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完成值</w:t>
            </w:r>
          </w:p>
        </w:tc>
        <w:tc>
          <w:tcPr>
            <w:tcW w:w="828" w:type="dxa"/>
            <w:tcBorders>
              <w:top w:val="nil"/>
              <w:left w:val="nil"/>
              <w:bottom w:val="single" w:color="auto" w:sz="4" w:space="0"/>
              <w:right w:val="single" w:color="auto" w:sz="4" w:space="0"/>
            </w:tcBorders>
            <w:vAlign w:val="center"/>
          </w:tcPr>
          <w:p w14:paraId="5F1F6FCD">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分值</w:t>
            </w:r>
          </w:p>
        </w:tc>
        <w:tc>
          <w:tcPr>
            <w:tcW w:w="873" w:type="dxa"/>
            <w:tcBorders>
              <w:top w:val="nil"/>
              <w:left w:val="nil"/>
              <w:bottom w:val="single" w:color="auto" w:sz="4" w:space="0"/>
              <w:right w:val="single" w:color="auto" w:sz="4" w:space="0"/>
            </w:tcBorders>
            <w:vAlign w:val="center"/>
          </w:tcPr>
          <w:p w14:paraId="7CABA118">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得分</w:t>
            </w:r>
          </w:p>
        </w:tc>
        <w:tc>
          <w:tcPr>
            <w:tcW w:w="1418" w:type="dxa"/>
            <w:tcBorders>
              <w:top w:val="nil"/>
              <w:left w:val="nil"/>
              <w:bottom w:val="single" w:color="auto" w:sz="4" w:space="0"/>
              <w:right w:val="single" w:color="auto" w:sz="4" w:space="0"/>
            </w:tcBorders>
            <w:vAlign w:val="center"/>
          </w:tcPr>
          <w:p w14:paraId="50CC8E19">
            <w:pPr>
              <w:widowControl/>
              <w:spacing w:line="260" w:lineRule="exac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偏差原因分析及改进措施</w:t>
            </w:r>
          </w:p>
        </w:tc>
      </w:tr>
      <w:tr w14:paraId="18684818">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vAlign w:val="center"/>
          </w:tcPr>
          <w:p w14:paraId="59957B28">
            <w:pPr>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p>
        </w:tc>
        <w:tc>
          <w:tcPr>
            <w:tcW w:w="1080" w:type="dxa"/>
            <w:vMerge w:val="restart"/>
            <w:tcBorders>
              <w:top w:val="nil"/>
              <w:left w:val="nil"/>
              <w:right w:val="single" w:color="auto" w:sz="4" w:space="0"/>
            </w:tcBorders>
            <w:vAlign w:val="center"/>
          </w:tcPr>
          <w:p w14:paraId="23A41063">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产出指标</w:t>
            </w:r>
          </w:p>
          <w:p w14:paraId="5FBC1074">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p>
          <w:p w14:paraId="49A3EA6F">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w:t>
            </w: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4</w:t>
            </w:r>
            <w:r>
              <w:rPr>
                <w:rFonts w:hint="eastAsia" w:ascii="仿宋_GB2312" w:hAnsi="仿宋_GB2312" w:eastAsia="仿宋_GB2312" w:cs="仿宋_GB2312"/>
                <w:color w:val="000000" w:themeColor="text1"/>
                <w:sz w:val="20"/>
                <w:szCs w:val="20"/>
                <w14:textFill>
                  <w14:solidFill>
                    <w14:schemeClr w14:val="tx1"/>
                  </w14:solidFill>
                </w14:textFill>
              </w:rPr>
              <w:t>0分)</w:t>
            </w:r>
          </w:p>
        </w:tc>
        <w:tc>
          <w:tcPr>
            <w:tcW w:w="1080" w:type="dxa"/>
            <w:tcBorders>
              <w:top w:val="single" w:color="auto" w:sz="4" w:space="0"/>
              <w:left w:val="single" w:color="auto" w:sz="4" w:space="0"/>
              <w:bottom w:val="single" w:color="auto" w:sz="4" w:space="0"/>
              <w:right w:val="single" w:color="auto" w:sz="4" w:space="0"/>
            </w:tcBorders>
            <w:vAlign w:val="center"/>
          </w:tcPr>
          <w:p w14:paraId="0AAC99E2">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数量指标</w:t>
            </w:r>
          </w:p>
        </w:tc>
        <w:tc>
          <w:tcPr>
            <w:tcW w:w="1224" w:type="dxa"/>
            <w:tcBorders>
              <w:top w:val="nil"/>
              <w:left w:val="nil"/>
              <w:bottom w:val="single" w:color="auto" w:sz="4" w:space="0"/>
              <w:right w:val="single" w:color="auto" w:sz="4" w:space="0"/>
            </w:tcBorders>
            <w:vAlign w:val="center"/>
          </w:tcPr>
          <w:p w14:paraId="090ED72F">
            <w:pPr>
              <w:widowControl/>
              <w:spacing w:line="24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为全市纪检监察系统案件的查办提供后勤保障和服务</w:t>
            </w:r>
          </w:p>
        </w:tc>
        <w:tc>
          <w:tcPr>
            <w:tcW w:w="1134" w:type="dxa"/>
            <w:tcBorders>
              <w:top w:val="nil"/>
              <w:left w:val="nil"/>
              <w:bottom w:val="single" w:color="auto" w:sz="4" w:space="0"/>
              <w:right w:val="single" w:color="auto" w:sz="4" w:space="0"/>
            </w:tcBorders>
            <w:vAlign w:val="center"/>
          </w:tcPr>
          <w:p w14:paraId="45BDF6D6">
            <w:pPr>
              <w:widowControl/>
              <w:spacing w:line="24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无</w:t>
            </w:r>
          </w:p>
        </w:tc>
        <w:tc>
          <w:tcPr>
            <w:tcW w:w="1134" w:type="dxa"/>
            <w:tcBorders>
              <w:top w:val="nil"/>
              <w:left w:val="nil"/>
              <w:bottom w:val="single" w:color="auto" w:sz="4" w:space="0"/>
              <w:right w:val="single" w:color="auto" w:sz="4" w:space="0"/>
            </w:tcBorders>
            <w:vAlign w:val="center"/>
          </w:tcPr>
          <w:p w14:paraId="4D18DA61">
            <w:pPr>
              <w:widowControl/>
              <w:spacing w:line="240" w:lineRule="exact"/>
              <w:ind w:firstLine="200" w:firstLineChars="100"/>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100%</w:t>
            </w:r>
          </w:p>
        </w:tc>
        <w:tc>
          <w:tcPr>
            <w:tcW w:w="828" w:type="dxa"/>
            <w:tcBorders>
              <w:top w:val="nil"/>
              <w:left w:val="nil"/>
              <w:bottom w:val="single" w:color="auto" w:sz="4" w:space="0"/>
              <w:right w:val="single" w:color="auto" w:sz="4" w:space="0"/>
            </w:tcBorders>
            <w:vAlign w:val="center"/>
          </w:tcPr>
          <w:p w14:paraId="1A243B9E">
            <w:pPr>
              <w:widowControl/>
              <w:spacing w:line="240" w:lineRule="exact"/>
              <w:ind w:firstLine="200" w:firstLineChars="100"/>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20</w:t>
            </w:r>
          </w:p>
        </w:tc>
        <w:tc>
          <w:tcPr>
            <w:tcW w:w="873" w:type="dxa"/>
            <w:tcBorders>
              <w:top w:val="nil"/>
              <w:left w:val="nil"/>
              <w:bottom w:val="single" w:color="auto" w:sz="4" w:space="0"/>
              <w:right w:val="single" w:color="auto" w:sz="4" w:space="0"/>
            </w:tcBorders>
            <w:vAlign w:val="center"/>
          </w:tcPr>
          <w:p w14:paraId="4D80F8B2">
            <w:pPr>
              <w:widowControl/>
              <w:spacing w:line="240" w:lineRule="exact"/>
              <w:ind w:firstLine="200" w:firstLineChars="100"/>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20</w:t>
            </w:r>
          </w:p>
        </w:tc>
        <w:tc>
          <w:tcPr>
            <w:tcW w:w="1418" w:type="dxa"/>
            <w:tcBorders>
              <w:top w:val="nil"/>
              <w:left w:val="nil"/>
              <w:bottom w:val="single" w:color="auto" w:sz="4" w:space="0"/>
              <w:right w:val="single" w:color="auto" w:sz="4" w:space="0"/>
            </w:tcBorders>
            <w:vAlign w:val="center"/>
          </w:tcPr>
          <w:p w14:paraId="03EF3D38">
            <w:pPr>
              <w:widowControl/>
              <w:spacing w:line="24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w:t>
            </w:r>
          </w:p>
        </w:tc>
      </w:tr>
      <w:tr w14:paraId="2A68C815">
        <w:tblPrEx>
          <w:tblCellMar>
            <w:top w:w="0" w:type="dxa"/>
            <w:left w:w="108" w:type="dxa"/>
            <w:bottom w:w="0" w:type="dxa"/>
            <w:right w:w="108" w:type="dxa"/>
          </w:tblCellMar>
        </w:tblPrEx>
        <w:trPr>
          <w:trHeight w:val="662" w:hRule="atLeast"/>
          <w:jc w:val="center"/>
        </w:trPr>
        <w:tc>
          <w:tcPr>
            <w:tcW w:w="1080" w:type="dxa"/>
            <w:vMerge w:val="continue"/>
            <w:tcBorders>
              <w:left w:val="single" w:color="auto" w:sz="4" w:space="0"/>
              <w:right w:val="single" w:color="auto" w:sz="4" w:space="0"/>
            </w:tcBorders>
            <w:vAlign w:val="center"/>
          </w:tcPr>
          <w:p w14:paraId="327DD589">
            <w:pPr>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p>
        </w:tc>
        <w:tc>
          <w:tcPr>
            <w:tcW w:w="1080" w:type="dxa"/>
            <w:vMerge w:val="continue"/>
            <w:tcBorders>
              <w:left w:val="nil"/>
              <w:right w:val="single" w:color="auto" w:sz="4" w:space="0"/>
            </w:tcBorders>
            <w:vAlign w:val="center"/>
          </w:tcPr>
          <w:p w14:paraId="2C7A176B">
            <w:pPr>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p>
        </w:tc>
        <w:tc>
          <w:tcPr>
            <w:tcW w:w="1080" w:type="dxa"/>
            <w:tcBorders>
              <w:top w:val="single" w:color="auto" w:sz="4" w:space="0"/>
              <w:left w:val="nil"/>
              <w:bottom w:val="single" w:color="auto" w:sz="4" w:space="0"/>
              <w:right w:val="single" w:color="auto" w:sz="4" w:space="0"/>
            </w:tcBorders>
            <w:vAlign w:val="center"/>
          </w:tcPr>
          <w:p w14:paraId="307DF639">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质量指标</w:t>
            </w:r>
          </w:p>
        </w:tc>
        <w:tc>
          <w:tcPr>
            <w:tcW w:w="1224" w:type="dxa"/>
            <w:tcBorders>
              <w:top w:val="nil"/>
              <w:left w:val="nil"/>
              <w:bottom w:val="single" w:color="auto" w:sz="4" w:space="0"/>
              <w:right w:val="single" w:color="auto" w:sz="4" w:space="0"/>
            </w:tcBorders>
            <w:vAlign w:val="center"/>
          </w:tcPr>
          <w:p w14:paraId="042334FD">
            <w:pPr>
              <w:widowControl/>
              <w:spacing w:line="24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切实加强党的纪律建设</w:t>
            </w:r>
          </w:p>
        </w:tc>
        <w:tc>
          <w:tcPr>
            <w:tcW w:w="1134" w:type="dxa"/>
            <w:tcBorders>
              <w:top w:val="nil"/>
              <w:left w:val="nil"/>
              <w:bottom w:val="single" w:color="auto" w:sz="4" w:space="0"/>
              <w:right w:val="single" w:color="auto" w:sz="4" w:space="0"/>
            </w:tcBorders>
            <w:vAlign w:val="center"/>
          </w:tcPr>
          <w:p w14:paraId="4CCB3E5E">
            <w:pPr>
              <w:widowControl/>
              <w:spacing w:line="24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无</w:t>
            </w:r>
          </w:p>
        </w:tc>
        <w:tc>
          <w:tcPr>
            <w:tcW w:w="1134" w:type="dxa"/>
            <w:tcBorders>
              <w:top w:val="nil"/>
              <w:left w:val="nil"/>
              <w:bottom w:val="single" w:color="auto" w:sz="4" w:space="0"/>
              <w:right w:val="single" w:color="auto" w:sz="4" w:space="0"/>
            </w:tcBorders>
            <w:vAlign w:val="center"/>
          </w:tcPr>
          <w:p w14:paraId="608ECA27">
            <w:pPr>
              <w:widowControl/>
              <w:spacing w:line="24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100%</w:t>
            </w:r>
          </w:p>
        </w:tc>
        <w:tc>
          <w:tcPr>
            <w:tcW w:w="828" w:type="dxa"/>
            <w:tcBorders>
              <w:top w:val="nil"/>
              <w:left w:val="nil"/>
              <w:bottom w:val="single" w:color="auto" w:sz="4" w:space="0"/>
              <w:right w:val="single" w:color="auto" w:sz="4" w:space="0"/>
            </w:tcBorders>
            <w:vAlign w:val="center"/>
          </w:tcPr>
          <w:p w14:paraId="6FC2D2CF">
            <w:pPr>
              <w:widowControl/>
              <w:spacing w:line="24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10</w:t>
            </w:r>
          </w:p>
        </w:tc>
        <w:tc>
          <w:tcPr>
            <w:tcW w:w="873" w:type="dxa"/>
            <w:tcBorders>
              <w:top w:val="nil"/>
              <w:left w:val="nil"/>
              <w:bottom w:val="single" w:color="auto" w:sz="4" w:space="0"/>
              <w:right w:val="single" w:color="auto" w:sz="4" w:space="0"/>
            </w:tcBorders>
            <w:vAlign w:val="center"/>
          </w:tcPr>
          <w:p w14:paraId="434CCA76">
            <w:pPr>
              <w:widowControl/>
              <w:spacing w:line="24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10</w:t>
            </w:r>
          </w:p>
        </w:tc>
        <w:tc>
          <w:tcPr>
            <w:tcW w:w="1418" w:type="dxa"/>
            <w:tcBorders>
              <w:top w:val="nil"/>
              <w:left w:val="nil"/>
              <w:bottom w:val="single" w:color="auto" w:sz="4" w:space="0"/>
              <w:right w:val="single" w:color="auto" w:sz="4" w:space="0"/>
            </w:tcBorders>
            <w:vAlign w:val="center"/>
          </w:tcPr>
          <w:p w14:paraId="1A5B41AC">
            <w:pPr>
              <w:widowControl/>
              <w:spacing w:line="24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w:t>
            </w:r>
          </w:p>
        </w:tc>
      </w:tr>
      <w:tr w14:paraId="2DCD50C8">
        <w:tblPrEx>
          <w:tblCellMar>
            <w:top w:w="0" w:type="dxa"/>
            <w:left w:w="108" w:type="dxa"/>
            <w:bottom w:w="0" w:type="dxa"/>
            <w:right w:w="108" w:type="dxa"/>
          </w:tblCellMar>
        </w:tblPrEx>
        <w:trPr>
          <w:trHeight w:val="596" w:hRule="atLeast"/>
          <w:jc w:val="center"/>
        </w:trPr>
        <w:tc>
          <w:tcPr>
            <w:tcW w:w="1080" w:type="dxa"/>
            <w:vMerge w:val="continue"/>
            <w:tcBorders>
              <w:left w:val="single" w:color="auto" w:sz="4" w:space="0"/>
              <w:right w:val="single" w:color="auto" w:sz="4" w:space="0"/>
            </w:tcBorders>
            <w:vAlign w:val="center"/>
          </w:tcPr>
          <w:p w14:paraId="58A4D138">
            <w:pPr>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p>
        </w:tc>
        <w:tc>
          <w:tcPr>
            <w:tcW w:w="1080" w:type="dxa"/>
            <w:vMerge w:val="continue"/>
            <w:tcBorders>
              <w:left w:val="nil"/>
              <w:right w:val="single" w:color="auto" w:sz="4" w:space="0"/>
            </w:tcBorders>
            <w:vAlign w:val="center"/>
          </w:tcPr>
          <w:p w14:paraId="57F43F6F">
            <w:pPr>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p>
        </w:tc>
        <w:tc>
          <w:tcPr>
            <w:tcW w:w="1080" w:type="dxa"/>
            <w:tcBorders>
              <w:top w:val="single" w:color="auto" w:sz="4" w:space="0"/>
              <w:left w:val="nil"/>
              <w:bottom w:val="single" w:color="auto" w:sz="4" w:space="0"/>
              <w:right w:val="single" w:color="auto" w:sz="4" w:space="0"/>
            </w:tcBorders>
            <w:vAlign w:val="center"/>
          </w:tcPr>
          <w:p w14:paraId="0BE8CD34">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时效指标</w:t>
            </w:r>
          </w:p>
        </w:tc>
        <w:tc>
          <w:tcPr>
            <w:tcW w:w="1224" w:type="dxa"/>
            <w:tcBorders>
              <w:top w:val="nil"/>
              <w:left w:val="nil"/>
              <w:bottom w:val="single" w:color="auto" w:sz="4" w:space="0"/>
              <w:right w:val="single" w:color="auto" w:sz="4" w:space="0"/>
            </w:tcBorders>
            <w:vAlign w:val="center"/>
          </w:tcPr>
          <w:p w14:paraId="717E1252">
            <w:pPr>
              <w:widowControl/>
              <w:spacing w:line="24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202</w:t>
            </w: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3</w:t>
            </w:r>
            <w:r>
              <w:rPr>
                <w:rFonts w:hint="eastAsia" w:ascii="仿宋_GB2312" w:hAnsi="仿宋_GB2312" w:eastAsia="仿宋_GB2312" w:cs="仿宋_GB2312"/>
                <w:color w:val="000000" w:themeColor="text1"/>
                <w:sz w:val="20"/>
                <w:szCs w:val="20"/>
                <w14:textFill>
                  <w14:solidFill>
                    <w14:schemeClr w14:val="tx1"/>
                  </w14:solidFill>
                </w14:textFill>
              </w:rPr>
              <w:t>年内完成</w:t>
            </w:r>
          </w:p>
        </w:tc>
        <w:tc>
          <w:tcPr>
            <w:tcW w:w="1134" w:type="dxa"/>
            <w:tcBorders>
              <w:top w:val="nil"/>
              <w:left w:val="nil"/>
              <w:bottom w:val="single" w:color="auto" w:sz="4" w:space="0"/>
              <w:right w:val="single" w:color="auto" w:sz="4" w:space="0"/>
            </w:tcBorders>
            <w:vAlign w:val="center"/>
          </w:tcPr>
          <w:p w14:paraId="72B0C09B">
            <w:pPr>
              <w:widowControl/>
              <w:spacing w:line="24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无</w:t>
            </w:r>
          </w:p>
        </w:tc>
        <w:tc>
          <w:tcPr>
            <w:tcW w:w="1134" w:type="dxa"/>
            <w:tcBorders>
              <w:top w:val="nil"/>
              <w:left w:val="nil"/>
              <w:bottom w:val="single" w:color="auto" w:sz="4" w:space="0"/>
              <w:right w:val="single" w:color="auto" w:sz="4" w:space="0"/>
            </w:tcBorders>
            <w:vAlign w:val="center"/>
          </w:tcPr>
          <w:p w14:paraId="001C2119">
            <w:pPr>
              <w:widowControl/>
              <w:spacing w:line="24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100%</w:t>
            </w:r>
          </w:p>
        </w:tc>
        <w:tc>
          <w:tcPr>
            <w:tcW w:w="828" w:type="dxa"/>
            <w:tcBorders>
              <w:top w:val="nil"/>
              <w:left w:val="nil"/>
              <w:bottom w:val="single" w:color="auto" w:sz="4" w:space="0"/>
              <w:right w:val="single" w:color="auto" w:sz="4" w:space="0"/>
            </w:tcBorders>
            <w:vAlign w:val="center"/>
          </w:tcPr>
          <w:p w14:paraId="3EC0B564">
            <w:pPr>
              <w:widowControl/>
              <w:spacing w:line="24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10</w:t>
            </w:r>
          </w:p>
        </w:tc>
        <w:tc>
          <w:tcPr>
            <w:tcW w:w="873" w:type="dxa"/>
            <w:tcBorders>
              <w:top w:val="nil"/>
              <w:left w:val="nil"/>
              <w:bottom w:val="single" w:color="auto" w:sz="4" w:space="0"/>
              <w:right w:val="single" w:color="auto" w:sz="4" w:space="0"/>
            </w:tcBorders>
            <w:vAlign w:val="center"/>
          </w:tcPr>
          <w:p w14:paraId="307CFC65">
            <w:pPr>
              <w:widowControl/>
              <w:spacing w:line="24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10</w:t>
            </w:r>
          </w:p>
        </w:tc>
        <w:tc>
          <w:tcPr>
            <w:tcW w:w="1418" w:type="dxa"/>
            <w:tcBorders>
              <w:top w:val="nil"/>
              <w:left w:val="nil"/>
              <w:bottom w:val="single" w:color="auto" w:sz="4" w:space="0"/>
              <w:right w:val="single" w:color="auto" w:sz="4" w:space="0"/>
            </w:tcBorders>
            <w:vAlign w:val="center"/>
          </w:tcPr>
          <w:p w14:paraId="3D81F7BA">
            <w:pPr>
              <w:widowControl/>
              <w:spacing w:line="24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w:t>
            </w:r>
          </w:p>
        </w:tc>
      </w:tr>
      <w:tr w14:paraId="4F6B5E2B">
        <w:tblPrEx>
          <w:tblCellMar>
            <w:top w:w="0" w:type="dxa"/>
            <w:left w:w="108" w:type="dxa"/>
            <w:bottom w:w="0" w:type="dxa"/>
            <w:right w:w="108" w:type="dxa"/>
          </w:tblCellMar>
        </w:tblPrEx>
        <w:trPr>
          <w:trHeight w:val="692" w:hRule="atLeast"/>
          <w:jc w:val="center"/>
        </w:trPr>
        <w:tc>
          <w:tcPr>
            <w:tcW w:w="1080" w:type="dxa"/>
            <w:vMerge w:val="continue"/>
            <w:tcBorders>
              <w:left w:val="single" w:color="auto" w:sz="4" w:space="0"/>
              <w:right w:val="single" w:color="auto" w:sz="4" w:space="0"/>
            </w:tcBorders>
            <w:vAlign w:val="center"/>
          </w:tcPr>
          <w:p w14:paraId="24D93E59">
            <w:pPr>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p>
        </w:tc>
        <w:tc>
          <w:tcPr>
            <w:tcW w:w="1080" w:type="dxa"/>
            <w:vMerge w:val="restart"/>
            <w:tcBorders>
              <w:top w:val="single" w:color="auto" w:sz="4" w:space="0"/>
              <w:left w:val="nil"/>
              <w:right w:val="single" w:color="auto" w:sz="4" w:space="0"/>
            </w:tcBorders>
            <w:vAlign w:val="center"/>
          </w:tcPr>
          <w:p w14:paraId="1C6D9F85">
            <w:pPr>
              <w:widowControl/>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效益指标</w:t>
            </w:r>
          </w:p>
          <w:p w14:paraId="663CC2FB">
            <w:pPr>
              <w:widowControl/>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p>
          <w:p w14:paraId="2C2BB747">
            <w:pPr>
              <w:widowControl/>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（30分）</w:t>
            </w:r>
          </w:p>
          <w:p w14:paraId="1FB90C6E">
            <w:pPr>
              <w:widowControl/>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w:t>
            </w:r>
          </w:p>
        </w:tc>
        <w:tc>
          <w:tcPr>
            <w:tcW w:w="1080" w:type="dxa"/>
            <w:tcBorders>
              <w:top w:val="single" w:color="auto" w:sz="4" w:space="0"/>
              <w:left w:val="nil"/>
              <w:bottom w:val="single" w:color="auto" w:sz="4" w:space="0"/>
              <w:right w:val="single" w:color="auto" w:sz="4" w:space="0"/>
            </w:tcBorders>
            <w:vAlign w:val="center"/>
          </w:tcPr>
          <w:p w14:paraId="385A1442">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经济效</w:t>
            </w:r>
          </w:p>
          <w:p w14:paraId="6A9171DF">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益指标</w:t>
            </w:r>
          </w:p>
        </w:tc>
        <w:tc>
          <w:tcPr>
            <w:tcW w:w="1224" w:type="dxa"/>
            <w:tcBorders>
              <w:top w:val="nil"/>
              <w:left w:val="nil"/>
              <w:bottom w:val="single" w:color="auto" w:sz="4" w:space="0"/>
              <w:right w:val="single" w:color="auto" w:sz="4" w:space="0"/>
            </w:tcBorders>
            <w:vAlign w:val="center"/>
          </w:tcPr>
          <w:p w14:paraId="4E5AF62E">
            <w:pPr>
              <w:widowControl/>
              <w:spacing w:line="24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由实际情况决定</w:t>
            </w:r>
          </w:p>
        </w:tc>
        <w:tc>
          <w:tcPr>
            <w:tcW w:w="1134" w:type="dxa"/>
            <w:tcBorders>
              <w:top w:val="nil"/>
              <w:left w:val="nil"/>
              <w:bottom w:val="single" w:color="auto" w:sz="4" w:space="0"/>
              <w:right w:val="single" w:color="auto" w:sz="4" w:space="0"/>
            </w:tcBorders>
            <w:vAlign w:val="center"/>
          </w:tcPr>
          <w:p w14:paraId="41298487">
            <w:pPr>
              <w:widowControl/>
              <w:spacing w:line="24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无</w:t>
            </w:r>
          </w:p>
        </w:tc>
        <w:tc>
          <w:tcPr>
            <w:tcW w:w="1134" w:type="dxa"/>
            <w:tcBorders>
              <w:top w:val="nil"/>
              <w:left w:val="nil"/>
              <w:bottom w:val="single" w:color="auto" w:sz="4" w:space="0"/>
              <w:right w:val="single" w:color="auto" w:sz="4" w:space="0"/>
            </w:tcBorders>
            <w:vAlign w:val="center"/>
          </w:tcPr>
          <w:p w14:paraId="7181814A">
            <w:pPr>
              <w:widowControl/>
              <w:spacing w:line="24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100%</w:t>
            </w:r>
          </w:p>
        </w:tc>
        <w:tc>
          <w:tcPr>
            <w:tcW w:w="828" w:type="dxa"/>
            <w:tcBorders>
              <w:top w:val="nil"/>
              <w:left w:val="nil"/>
              <w:bottom w:val="single" w:color="auto" w:sz="4" w:space="0"/>
              <w:right w:val="single" w:color="auto" w:sz="4" w:space="0"/>
            </w:tcBorders>
            <w:vAlign w:val="center"/>
          </w:tcPr>
          <w:p w14:paraId="6AA78BAD">
            <w:pPr>
              <w:widowControl/>
              <w:spacing w:line="24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7</w:t>
            </w:r>
          </w:p>
        </w:tc>
        <w:tc>
          <w:tcPr>
            <w:tcW w:w="873" w:type="dxa"/>
            <w:tcBorders>
              <w:top w:val="nil"/>
              <w:left w:val="nil"/>
              <w:bottom w:val="single" w:color="auto" w:sz="4" w:space="0"/>
              <w:right w:val="single" w:color="auto" w:sz="4" w:space="0"/>
            </w:tcBorders>
            <w:vAlign w:val="center"/>
          </w:tcPr>
          <w:p w14:paraId="4A001801">
            <w:pPr>
              <w:widowControl/>
              <w:spacing w:line="240" w:lineRule="exact"/>
              <w:jc w:val="left"/>
              <w:rPr>
                <w:rFonts w:hint="eastAsia" w:ascii="仿宋_GB2312" w:hAnsi="仿宋_GB2312" w:eastAsia="仿宋_GB2312" w:cs="仿宋_GB2312"/>
                <w:color w:val="000000" w:themeColor="text1"/>
                <w:sz w:val="20"/>
                <w:szCs w:val="20"/>
                <w:lang w:val="en-US" w:eastAsia="zh-CN"/>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w:t>
            </w: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7</w:t>
            </w:r>
          </w:p>
        </w:tc>
        <w:tc>
          <w:tcPr>
            <w:tcW w:w="1418" w:type="dxa"/>
            <w:tcBorders>
              <w:top w:val="nil"/>
              <w:left w:val="nil"/>
              <w:bottom w:val="single" w:color="auto" w:sz="4" w:space="0"/>
              <w:right w:val="single" w:color="auto" w:sz="4" w:space="0"/>
            </w:tcBorders>
            <w:vAlign w:val="center"/>
          </w:tcPr>
          <w:p w14:paraId="4304A6AF">
            <w:pPr>
              <w:widowControl/>
              <w:spacing w:line="24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w:t>
            </w:r>
          </w:p>
        </w:tc>
      </w:tr>
      <w:tr w14:paraId="27BFCD08">
        <w:tblPrEx>
          <w:tblCellMar>
            <w:top w:w="0" w:type="dxa"/>
            <w:left w:w="108" w:type="dxa"/>
            <w:bottom w:w="0" w:type="dxa"/>
            <w:right w:w="108" w:type="dxa"/>
          </w:tblCellMar>
        </w:tblPrEx>
        <w:trPr>
          <w:trHeight w:val="702" w:hRule="atLeast"/>
          <w:jc w:val="center"/>
        </w:trPr>
        <w:tc>
          <w:tcPr>
            <w:tcW w:w="1080" w:type="dxa"/>
            <w:vMerge w:val="continue"/>
            <w:tcBorders>
              <w:left w:val="single" w:color="auto" w:sz="4" w:space="0"/>
              <w:right w:val="single" w:color="auto" w:sz="4" w:space="0"/>
            </w:tcBorders>
            <w:vAlign w:val="center"/>
          </w:tcPr>
          <w:p w14:paraId="0968938D">
            <w:pPr>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p>
        </w:tc>
        <w:tc>
          <w:tcPr>
            <w:tcW w:w="1080" w:type="dxa"/>
            <w:vMerge w:val="continue"/>
            <w:tcBorders>
              <w:left w:val="nil"/>
              <w:right w:val="single" w:color="auto" w:sz="4" w:space="0"/>
            </w:tcBorders>
            <w:vAlign w:val="center"/>
          </w:tcPr>
          <w:p w14:paraId="26057D6A">
            <w:pPr>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p>
        </w:tc>
        <w:tc>
          <w:tcPr>
            <w:tcW w:w="1080" w:type="dxa"/>
            <w:tcBorders>
              <w:top w:val="single" w:color="auto" w:sz="4" w:space="0"/>
              <w:left w:val="nil"/>
              <w:bottom w:val="single" w:color="auto" w:sz="4" w:space="0"/>
              <w:right w:val="single" w:color="auto" w:sz="4" w:space="0"/>
            </w:tcBorders>
            <w:vAlign w:val="center"/>
          </w:tcPr>
          <w:p w14:paraId="3167FC93">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社会效</w:t>
            </w:r>
          </w:p>
          <w:p w14:paraId="384E6679">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益指标</w:t>
            </w:r>
          </w:p>
        </w:tc>
        <w:tc>
          <w:tcPr>
            <w:tcW w:w="1224" w:type="dxa"/>
            <w:tcBorders>
              <w:top w:val="nil"/>
              <w:left w:val="nil"/>
              <w:bottom w:val="single" w:color="auto" w:sz="4" w:space="0"/>
              <w:right w:val="single" w:color="auto" w:sz="4" w:space="0"/>
            </w:tcBorders>
            <w:vAlign w:val="center"/>
          </w:tcPr>
          <w:p w14:paraId="03EEBE11">
            <w:pPr>
              <w:widowControl/>
              <w:spacing w:line="24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切实加强党的纪律建设</w:t>
            </w:r>
          </w:p>
        </w:tc>
        <w:tc>
          <w:tcPr>
            <w:tcW w:w="1134" w:type="dxa"/>
            <w:tcBorders>
              <w:top w:val="nil"/>
              <w:left w:val="nil"/>
              <w:bottom w:val="single" w:color="auto" w:sz="4" w:space="0"/>
              <w:right w:val="single" w:color="auto" w:sz="4" w:space="0"/>
            </w:tcBorders>
            <w:vAlign w:val="center"/>
          </w:tcPr>
          <w:p w14:paraId="0CEADAFA">
            <w:pPr>
              <w:widowControl/>
              <w:spacing w:line="24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无</w:t>
            </w:r>
          </w:p>
        </w:tc>
        <w:tc>
          <w:tcPr>
            <w:tcW w:w="1134" w:type="dxa"/>
            <w:tcBorders>
              <w:top w:val="nil"/>
              <w:left w:val="nil"/>
              <w:bottom w:val="single" w:color="auto" w:sz="4" w:space="0"/>
              <w:right w:val="single" w:color="auto" w:sz="4" w:space="0"/>
            </w:tcBorders>
            <w:vAlign w:val="center"/>
          </w:tcPr>
          <w:p w14:paraId="0AE6F427">
            <w:pPr>
              <w:widowControl/>
              <w:spacing w:line="24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100%</w:t>
            </w:r>
          </w:p>
        </w:tc>
        <w:tc>
          <w:tcPr>
            <w:tcW w:w="828" w:type="dxa"/>
            <w:tcBorders>
              <w:top w:val="nil"/>
              <w:left w:val="nil"/>
              <w:bottom w:val="single" w:color="auto" w:sz="4" w:space="0"/>
              <w:right w:val="single" w:color="auto" w:sz="4" w:space="0"/>
            </w:tcBorders>
            <w:vAlign w:val="center"/>
          </w:tcPr>
          <w:p w14:paraId="6E6225B9">
            <w:pPr>
              <w:widowControl/>
              <w:spacing w:line="24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8</w:t>
            </w:r>
          </w:p>
        </w:tc>
        <w:tc>
          <w:tcPr>
            <w:tcW w:w="873" w:type="dxa"/>
            <w:tcBorders>
              <w:top w:val="nil"/>
              <w:left w:val="nil"/>
              <w:bottom w:val="single" w:color="auto" w:sz="4" w:space="0"/>
              <w:right w:val="single" w:color="auto" w:sz="4" w:space="0"/>
            </w:tcBorders>
            <w:vAlign w:val="center"/>
          </w:tcPr>
          <w:p w14:paraId="621A2D46">
            <w:pPr>
              <w:widowControl/>
              <w:spacing w:line="24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8</w:t>
            </w:r>
          </w:p>
        </w:tc>
        <w:tc>
          <w:tcPr>
            <w:tcW w:w="1418" w:type="dxa"/>
            <w:tcBorders>
              <w:top w:val="nil"/>
              <w:left w:val="nil"/>
              <w:bottom w:val="single" w:color="auto" w:sz="4" w:space="0"/>
              <w:right w:val="single" w:color="auto" w:sz="4" w:space="0"/>
            </w:tcBorders>
            <w:vAlign w:val="center"/>
          </w:tcPr>
          <w:p w14:paraId="08B903A2">
            <w:pPr>
              <w:widowControl/>
              <w:spacing w:line="24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w:t>
            </w:r>
          </w:p>
        </w:tc>
      </w:tr>
      <w:tr w14:paraId="7334BDE6">
        <w:tblPrEx>
          <w:tblCellMar>
            <w:top w:w="0" w:type="dxa"/>
            <w:left w:w="108" w:type="dxa"/>
            <w:bottom w:w="0" w:type="dxa"/>
            <w:right w:w="108" w:type="dxa"/>
          </w:tblCellMar>
        </w:tblPrEx>
        <w:trPr>
          <w:trHeight w:val="839" w:hRule="atLeast"/>
          <w:jc w:val="center"/>
        </w:trPr>
        <w:tc>
          <w:tcPr>
            <w:tcW w:w="1080" w:type="dxa"/>
            <w:vMerge w:val="continue"/>
            <w:tcBorders>
              <w:left w:val="single" w:color="auto" w:sz="4" w:space="0"/>
              <w:right w:val="single" w:color="auto" w:sz="4" w:space="0"/>
            </w:tcBorders>
            <w:vAlign w:val="center"/>
          </w:tcPr>
          <w:p w14:paraId="24EB850F">
            <w:pPr>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p>
        </w:tc>
        <w:tc>
          <w:tcPr>
            <w:tcW w:w="1080" w:type="dxa"/>
            <w:vMerge w:val="continue"/>
            <w:tcBorders>
              <w:left w:val="nil"/>
              <w:right w:val="single" w:color="auto" w:sz="4" w:space="0"/>
            </w:tcBorders>
            <w:vAlign w:val="center"/>
          </w:tcPr>
          <w:p w14:paraId="011FF945">
            <w:pPr>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p>
        </w:tc>
        <w:tc>
          <w:tcPr>
            <w:tcW w:w="1080" w:type="dxa"/>
            <w:tcBorders>
              <w:top w:val="single" w:color="auto" w:sz="4" w:space="0"/>
              <w:left w:val="nil"/>
              <w:bottom w:val="single" w:color="auto" w:sz="4" w:space="0"/>
              <w:right w:val="single" w:color="auto" w:sz="4" w:space="0"/>
            </w:tcBorders>
            <w:vAlign w:val="center"/>
          </w:tcPr>
          <w:p w14:paraId="4E1C4E69">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生态效</w:t>
            </w:r>
          </w:p>
          <w:p w14:paraId="56DE7C93">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益指标</w:t>
            </w:r>
          </w:p>
        </w:tc>
        <w:tc>
          <w:tcPr>
            <w:tcW w:w="1224" w:type="dxa"/>
            <w:tcBorders>
              <w:top w:val="nil"/>
              <w:left w:val="nil"/>
              <w:bottom w:val="single" w:color="auto" w:sz="4" w:space="0"/>
              <w:right w:val="single" w:color="auto" w:sz="4" w:space="0"/>
            </w:tcBorders>
            <w:vAlign w:val="center"/>
          </w:tcPr>
          <w:p w14:paraId="6CD143E8">
            <w:pPr>
              <w:widowControl/>
              <w:spacing w:line="24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改善自然环境</w:t>
            </w:r>
          </w:p>
        </w:tc>
        <w:tc>
          <w:tcPr>
            <w:tcW w:w="1134" w:type="dxa"/>
            <w:tcBorders>
              <w:top w:val="nil"/>
              <w:left w:val="nil"/>
              <w:bottom w:val="single" w:color="auto" w:sz="4" w:space="0"/>
              <w:right w:val="single" w:color="auto" w:sz="4" w:space="0"/>
            </w:tcBorders>
            <w:vAlign w:val="center"/>
          </w:tcPr>
          <w:p w14:paraId="0DA0419D">
            <w:pPr>
              <w:widowControl/>
              <w:spacing w:line="24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无</w:t>
            </w:r>
          </w:p>
        </w:tc>
        <w:tc>
          <w:tcPr>
            <w:tcW w:w="1134" w:type="dxa"/>
            <w:tcBorders>
              <w:top w:val="nil"/>
              <w:left w:val="nil"/>
              <w:bottom w:val="single" w:color="auto" w:sz="4" w:space="0"/>
              <w:right w:val="single" w:color="auto" w:sz="4" w:space="0"/>
            </w:tcBorders>
            <w:vAlign w:val="center"/>
          </w:tcPr>
          <w:p w14:paraId="3B816A2E">
            <w:pPr>
              <w:widowControl/>
              <w:spacing w:line="24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100%</w:t>
            </w:r>
          </w:p>
        </w:tc>
        <w:tc>
          <w:tcPr>
            <w:tcW w:w="828" w:type="dxa"/>
            <w:tcBorders>
              <w:top w:val="nil"/>
              <w:left w:val="nil"/>
              <w:bottom w:val="single" w:color="auto" w:sz="4" w:space="0"/>
              <w:right w:val="single" w:color="auto" w:sz="4" w:space="0"/>
            </w:tcBorders>
            <w:vAlign w:val="center"/>
          </w:tcPr>
          <w:p w14:paraId="01C9D1C5">
            <w:pPr>
              <w:widowControl/>
              <w:spacing w:line="24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8</w:t>
            </w:r>
          </w:p>
        </w:tc>
        <w:tc>
          <w:tcPr>
            <w:tcW w:w="873" w:type="dxa"/>
            <w:tcBorders>
              <w:top w:val="nil"/>
              <w:left w:val="nil"/>
              <w:bottom w:val="single" w:color="auto" w:sz="4" w:space="0"/>
              <w:right w:val="single" w:color="auto" w:sz="4" w:space="0"/>
            </w:tcBorders>
            <w:vAlign w:val="center"/>
          </w:tcPr>
          <w:p w14:paraId="40297895">
            <w:pPr>
              <w:widowControl/>
              <w:spacing w:line="24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6</w:t>
            </w:r>
          </w:p>
        </w:tc>
        <w:tc>
          <w:tcPr>
            <w:tcW w:w="1418" w:type="dxa"/>
            <w:tcBorders>
              <w:top w:val="nil"/>
              <w:left w:val="nil"/>
              <w:bottom w:val="single" w:color="auto" w:sz="4" w:space="0"/>
              <w:right w:val="single" w:color="auto" w:sz="4" w:space="0"/>
            </w:tcBorders>
            <w:vAlign w:val="center"/>
          </w:tcPr>
          <w:p w14:paraId="33C12199">
            <w:pPr>
              <w:widowControl/>
              <w:spacing w:line="24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w:t>
            </w:r>
          </w:p>
        </w:tc>
      </w:tr>
      <w:tr w14:paraId="22A6383F">
        <w:tblPrEx>
          <w:tblCellMar>
            <w:top w:w="0" w:type="dxa"/>
            <w:left w:w="108" w:type="dxa"/>
            <w:bottom w:w="0" w:type="dxa"/>
            <w:right w:w="108" w:type="dxa"/>
          </w:tblCellMar>
        </w:tblPrEx>
        <w:trPr>
          <w:trHeight w:val="696" w:hRule="atLeast"/>
          <w:jc w:val="center"/>
        </w:trPr>
        <w:tc>
          <w:tcPr>
            <w:tcW w:w="1080" w:type="dxa"/>
            <w:vMerge w:val="continue"/>
            <w:tcBorders>
              <w:left w:val="single" w:color="auto" w:sz="4" w:space="0"/>
              <w:right w:val="single" w:color="auto" w:sz="4" w:space="0"/>
            </w:tcBorders>
            <w:vAlign w:val="center"/>
          </w:tcPr>
          <w:p w14:paraId="05450898">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p>
        </w:tc>
        <w:tc>
          <w:tcPr>
            <w:tcW w:w="1080" w:type="dxa"/>
            <w:vMerge w:val="continue"/>
            <w:tcBorders>
              <w:left w:val="nil"/>
              <w:bottom w:val="single" w:color="auto" w:sz="4" w:space="0"/>
              <w:right w:val="single" w:color="auto" w:sz="4" w:space="0"/>
            </w:tcBorders>
            <w:vAlign w:val="center"/>
          </w:tcPr>
          <w:p w14:paraId="5362251C">
            <w:pPr>
              <w:widowControl/>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4F981404">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可持续影响指标</w:t>
            </w:r>
          </w:p>
        </w:tc>
        <w:tc>
          <w:tcPr>
            <w:tcW w:w="1224" w:type="dxa"/>
            <w:tcBorders>
              <w:top w:val="single" w:color="auto" w:sz="4" w:space="0"/>
              <w:left w:val="single" w:color="auto" w:sz="4" w:space="0"/>
              <w:bottom w:val="single" w:color="auto" w:sz="4" w:space="0"/>
              <w:right w:val="single" w:color="auto" w:sz="4" w:space="0"/>
            </w:tcBorders>
            <w:vAlign w:val="center"/>
          </w:tcPr>
          <w:p w14:paraId="60AB410D">
            <w:pPr>
              <w:widowControl/>
              <w:spacing w:line="24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促进可持续发展</w:t>
            </w:r>
          </w:p>
        </w:tc>
        <w:tc>
          <w:tcPr>
            <w:tcW w:w="1134" w:type="dxa"/>
            <w:tcBorders>
              <w:top w:val="single" w:color="auto" w:sz="4" w:space="0"/>
              <w:left w:val="single" w:color="auto" w:sz="4" w:space="0"/>
              <w:bottom w:val="single" w:color="auto" w:sz="4" w:space="0"/>
              <w:right w:val="single" w:color="auto" w:sz="4" w:space="0"/>
            </w:tcBorders>
            <w:vAlign w:val="center"/>
          </w:tcPr>
          <w:p w14:paraId="3B971EBA">
            <w:pPr>
              <w:widowControl/>
              <w:spacing w:line="24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无</w:t>
            </w:r>
          </w:p>
        </w:tc>
        <w:tc>
          <w:tcPr>
            <w:tcW w:w="1134" w:type="dxa"/>
            <w:tcBorders>
              <w:top w:val="single" w:color="auto" w:sz="4" w:space="0"/>
              <w:left w:val="single" w:color="auto" w:sz="4" w:space="0"/>
              <w:bottom w:val="single" w:color="auto" w:sz="4" w:space="0"/>
              <w:right w:val="single" w:color="auto" w:sz="4" w:space="0"/>
            </w:tcBorders>
            <w:vAlign w:val="center"/>
          </w:tcPr>
          <w:p w14:paraId="6C94B92F">
            <w:pPr>
              <w:widowControl/>
              <w:spacing w:line="24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100%</w:t>
            </w:r>
          </w:p>
        </w:tc>
        <w:tc>
          <w:tcPr>
            <w:tcW w:w="828" w:type="dxa"/>
            <w:tcBorders>
              <w:top w:val="single" w:color="auto" w:sz="4" w:space="0"/>
              <w:left w:val="single" w:color="auto" w:sz="4" w:space="0"/>
              <w:bottom w:val="single" w:color="auto" w:sz="4" w:space="0"/>
              <w:right w:val="single" w:color="auto" w:sz="4" w:space="0"/>
            </w:tcBorders>
            <w:vAlign w:val="center"/>
          </w:tcPr>
          <w:p w14:paraId="046FA0E9">
            <w:pPr>
              <w:widowControl/>
              <w:spacing w:line="24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7</w:t>
            </w:r>
          </w:p>
        </w:tc>
        <w:tc>
          <w:tcPr>
            <w:tcW w:w="873" w:type="dxa"/>
            <w:tcBorders>
              <w:top w:val="single" w:color="auto" w:sz="4" w:space="0"/>
              <w:left w:val="single" w:color="auto" w:sz="4" w:space="0"/>
              <w:bottom w:val="single" w:color="auto" w:sz="4" w:space="0"/>
              <w:right w:val="single" w:color="auto" w:sz="4" w:space="0"/>
            </w:tcBorders>
            <w:vAlign w:val="center"/>
          </w:tcPr>
          <w:p w14:paraId="30C65E5E">
            <w:pPr>
              <w:widowControl/>
              <w:spacing w:line="24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7</w:t>
            </w:r>
          </w:p>
        </w:tc>
        <w:tc>
          <w:tcPr>
            <w:tcW w:w="1418" w:type="dxa"/>
            <w:tcBorders>
              <w:top w:val="single" w:color="auto" w:sz="4" w:space="0"/>
              <w:left w:val="single" w:color="auto" w:sz="4" w:space="0"/>
              <w:bottom w:val="single" w:color="auto" w:sz="4" w:space="0"/>
              <w:right w:val="single" w:color="auto" w:sz="4" w:space="0"/>
            </w:tcBorders>
            <w:vAlign w:val="center"/>
          </w:tcPr>
          <w:p w14:paraId="26BEE71F">
            <w:pPr>
              <w:widowControl/>
              <w:spacing w:line="24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w:t>
            </w:r>
          </w:p>
        </w:tc>
      </w:tr>
      <w:tr w14:paraId="0D110659">
        <w:tblPrEx>
          <w:tblCellMar>
            <w:top w:w="0" w:type="dxa"/>
            <w:left w:w="108" w:type="dxa"/>
            <w:bottom w:w="0" w:type="dxa"/>
            <w:right w:w="108" w:type="dxa"/>
          </w:tblCellMar>
        </w:tblPrEx>
        <w:trPr>
          <w:trHeight w:val="990" w:hRule="atLeast"/>
          <w:jc w:val="center"/>
        </w:trPr>
        <w:tc>
          <w:tcPr>
            <w:tcW w:w="1080" w:type="dxa"/>
            <w:vMerge w:val="continue"/>
            <w:tcBorders>
              <w:left w:val="single" w:color="auto" w:sz="4" w:space="0"/>
              <w:right w:val="single" w:color="auto" w:sz="4" w:space="0"/>
            </w:tcBorders>
            <w:vAlign w:val="center"/>
          </w:tcPr>
          <w:p w14:paraId="552CC6A5">
            <w:pPr>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p>
        </w:tc>
        <w:tc>
          <w:tcPr>
            <w:tcW w:w="1080" w:type="dxa"/>
            <w:tcBorders>
              <w:top w:val="single" w:color="auto" w:sz="4" w:space="0"/>
              <w:left w:val="nil"/>
              <w:right w:val="single" w:color="auto" w:sz="4" w:space="0"/>
            </w:tcBorders>
            <w:vAlign w:val="center"/>
          </w:tcPr>
          <w:p w14:paraId="62611075">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满意度</w:t>
            </w:r>
          </w:p>
          <w:p w14:paraId="64B56569">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指标</w:t>
            </w:r>
          </w:p>
          <w:p w14:paraId="1A917A46">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（10分）</w:t>
            </w:r>
          </w:p>
        </w:tc>
        <w:tc>
          <w:tcPr>
            <w:tcW w:w="1080" w:type="dxa"/>
            <w:tcBorders>
              <w:top w:val="single" w:color="auto" w:sz="4" w:space="0"/>
              <w:left w:val="nil"/>
              <w:bottom w:val="single" w:color="auto" w:sz="4" w:space="0"/>
              <w:right w:val="single" w:color="auto" w:sz="4" w:space="0"/>
            </w:tcBorders>
            <w:vAlign w:val="center"/>
          </w:tcPr>
          <w:p w14:paraId="0D29205E">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服务对象满意度指标</w:t>
            </w:r>
          </w:p>
        </w:tc>
        <w:tc>
          <w:tcPr>
            <w:tcW w:w="1224" w:type="dxa"/>
            <w:tcBorders>
              <w:top w:val="nil"/>
              <w:left w:val="nil"/>
              <w:bottom w:val="single" w:color="auto" w:sz="4" w:space="0"/>
              <w:right w:val="single" w:color="auto" w:sz="4" w:space="0"/>
            </w:tcBorders>
            <w:vAlign w:val="center"/>
          </w:tcPr>
          <w:p w14:paraId="4B358CED">
            <w:pPr>
              <w:widowControl/>
              <w:spacing w:line="24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服务对象满意</w:t>
            </w:r>
          </w:p>
        </w:tc>
        <w:tc>
          <w:tcPr>
            <w:tcW w:w="1134" w:type="dxa"/>
            <w:tcBorders>
              <w:top w:val="nil"/>
              <w:left w:val="nil"/>
              <w:bottom w:val="single" w:color="auto" w:sz="4" w:space="0"/>
              <w:right w:val="single" w:color="auto" w:sz="4" w:space="0"/>
            </w:tcBorders>
            <w:vAlign w:val="center"/>
          </w:tcPr>
          <w:p w14:paraId="2A3B0144">
            <w:pPr>
              <w:widowControl/>
              <w:spacing w:line="24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无</w:t>
            </w:r>
          </w:p>
        </w:tc>
        <w:tc>
          <w:tcPr>
            <w:tcW w:w="1134" w:type="dxa"/>
            <w:tcBorders>
              <w:top w:val="nil"/>
              <w:left w:val="nil"/>
              <w:bottom w:val="single" w:color="auto" w:sz="4" w:space="0"/>
              <w:right w:val="single" w:color="auto" w:sz="4" w:space="0"/>
            </w:tcBorders>
            <w:vAlign w:val="center"/>
          </w:tcPr>
          <w:p w14:paraId="7D7E3680">
            <w:pPr>
              <w:widowControl/>
              <w:spacing w:line="24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100%</w:t>
            </w:r>
          </w:p>
        </w:tc>
        <w:tc>
          <w:tcPr>
            <w:tcW w:w="828" w:type="dxa"/>
            <w:tcBorders>
              <w:top w:val="nil"/>
              <w:left w:val="nil"/>
              <w:bottom w:val="single" w:color="auto" w:sz="4" w:space="0"/>
              <w:right w:val="single" w:color="auto" w:sz="4" w:space="0"/>
            </w:tcBorders>
            <w:vAlign w:val="center"/>
          </w:tcPr>
          <w:p w14:paraId="203A5561">
            <w:pPr>
              <w:widowControl/>
              <w:spacing w:line="24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10</w:t>
            </w:r>
          </w:p>
        </w:tc>
        <w:tc>
          <w:tcPr>
            <w:tcW w:w="873" w:type="dxa"/>
            <w:tcBorders>
              <w:top w:val="nil"/>
              <w:left w:val="nil"/>
              <w:bottom w:val="single" w:color="auto" w:sz="4" w:space="0"/>
              <w:right w:val="single" w:color="auto" w:sz="4" w:space="0"/>
            </w:tcBorders>
            <w:vAlign w:val="center"/>
          </w:tcPr>
          <w:p w14:paraId="50856213">
            <w:pPr>
              <w:widowControl/>
              <w:spacing w:line="24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10</w:t>
            </w:r>
          </w:p>
        </w:tc>
        <w:tc>
          <w:tcPr>
            <w:tcW w:w="1418" w:type="dxa"/>
            <w:tcBorders>
              <w:top w:val="nil"/>
              <w:left w:val="nil"/>
              <w:bottom w:val="single" w:color="auto" w:sz="4" w:space="0"/>
              <w:right w:val="single" w:color="auto" w:sz="4" w:space="0"/>
            </w:tcBorders>
            <w:vAlign w:val="center"/>
          </w:tcPr>
          <w:p w14:paraId="34AA9DF3">
            <w:pPr>
              <w:widowControl/>
              <w:spacing w:line="24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w:t>
            </w:r>
          </w:p>
        </w:tc>
      </w:tr>
      <w:tr w14:paraId="18B8B92D">
        <w:tblPrEx>
          <w:tblCellMar>
            <w:top w:w="0" w:type="dxa"/>
            <w:left w:w="108" w:type="dxa"/>
            <w:bottom w:w="0" w:type="dxa"/>
            <w:right w:w="108" w:type="dxa"/>
          </w:tblCellMar>
        </w:tblPrEx>
        <w:trPr>
          <w:trHeight w:val="990" w:hRule="atLeast"/>
          <w:jc w:val="center"/>
        </w:trPr>
        <w:tc>
          <w:tcPr>
            <w:tcW w:w="1080" w:type="dxa"/>
            <w:tcBorders>
              <w:left w:val="single" w:color="auto" w:sz="4" w:space="0"/>
              <w:right w:val="single" w:color="auto" w:sz="4" w:space="0"/>
            </w:tcBorders>
            <w:vAlign w:val="center"/>
          </w:tcPr>
          <w:p w14:paraId="696E2D49">
            <w:pPr>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p>
        </w:tc>
        <w:tc>
          <w:tcPr>
            <w:tcW w:w="1080" w:type="dxa"/>
            <w:tcBorders>
              <w:top w:val="single" w:color="auto" w:sz="4" w:space="0"/>
              <w:left w:val="nil"/>
              <w:right w:val="single" w:color="auto" w:sz="4" w:space="0"/>
            </w:tcBorders>
            <w:vAlign w:val="center"/>
          </w:tcPr>
          <w:p w14:paraId="578A2BBE">
            <w:pPr>
              <w:widowControl/>
              <w:spacing w:line="240" w:lineRule="exact"/>
              <w:jc w:val="both"/>
              <w:rPr>
                <w:rFonts w:hint="eastAsia"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sz w:val="20"/>
                <w:szCs w:val="20"/>
                <w:lang w:eastAsia="zh-CN"/>
              </w:rPr>
              <w:t>成本指标（</w:t>
            </w:r>
            <w:r>
              <w:rPr>
                <w:rFonts w:hint="eastAsia" w:ascii="仿宋_GB2312" w:hAnsi="仿宋_GB2312" w:eastAsia="仿宋_GB2312" w:cs="仿宋_GB2312"/>
                <w:color w:val="000000"/>
                <w:sz w:val="20"/>
                <w:szCs w:val="20"/>
                <w:lang w:val="en-US" w:eastAsia="zh-CN"/>
              </w:rPr>
              <w:t>10分</w:t>
            </w:r>
            <w:r>
              <w:rPr>
                <w:rFonts w:hint="eastAsia" w:ascii="仿宋_GB2312" w:hAnsi="仿宋_GB2312" w:eastAsia="仿宋_GB2312" w:cs="仿宋_GB2312"/>
                <w:color w:val="000000"/>
                <w:sz w:val="20"/>
                <w:szCs w:val="20"/>
                <w:lang w:eastAsia="zh-CN"/>
              </w:rPr>
              <w:t>）</w:t>
            </w:r>
          </w:p>
        </w:tc>
        <w:tc>
          <w:tcPr>
            <w:tcW w:w="1080" w:type="dxa"/>
            <w:tcBorders>
              <w:top w:val="single" w:color="auto" w:sz="4" w:space="0"/>
              <w:left w:val="nil"/>
              <w:bottom w:val="single" w:color="auto" w:sz="4" w:space="0"/>
              <w:right w:val="single" w:color="auto" w:sz="4" w:space="0"/>
            </w:tcBorders>
            <w:vAlign w:val="center"/>
          </w:tcPr>
          <w:p w14:paraId="1C4B3830">
            <w:pPr>
              <w:widowControl/>
              <w:spacing w:line="240" w:lineRule="exact"/>
              <w:jc w:val="center"/>
              <w:rPr>
                <w:rFonts w:hint="eastAsia" w:ascii="仿宋_GB2312" w:hAnsi="仿宋_GB2312" w:eastAsia="仿宋_GB2312" w:cs="仿宋_GB2312"/>
                <w:color w:val="000000"/>
                <w:sz w:val="20"/>
                <w:szCs w:val="20"/>
                <w:lang w:val="en-US" w:eastAsia="zh-CN" w:bidi="ar-SA"/>
              </w:rPr>
            </w:pPr>
            <w:r>
              <w:rPr>
                <w:rFonts w:hint="eastAsia" w:ascii="仿宋_GB2312" w:hAnsi="仿宋_GB2312" w:eastAsia="仿宋_GB2312" w:cs="仿宋_GB2312"/>
                <w:color w:val="000000"/>
                <w:sz w:val="20"/>
                <w:szCs w:val="20"/>
                <w:lang w:eastAsia="zh-CN"/>
              </w:rPr>
              <w:t>经济成本指标</w:t>
            </w:r>
          </w:p>
        </w:tc>
        <w:tc>
          <w:tcPr>
            <w:tcW w:w="1224" w:type="dxa"/>
            <w:tcBorders>
              <w:top w:val="nil"/>
              <w:left w:val="nil"/>
              <w:bottom w:val="single" w:color="auto" w:sz="4" w:space="0"/>
              <w:right w:val="single" w:color="auto" w:sz="4" w:space="0"/>
            </w:tcBorders>
            <w:vAlign w:val="center"/>
          </w:tcPr>
          <w:p w14:paraId="6E52D584">
            <w:pPr>
              <w:widowControl/>
              <w:spacing w:line="240" w:lineRule="exact"/>
              <w:jc w:val="center"/>
              <w:rPr>
                <w:rFonts w:hint="eastAsia" w:ascii="仿宋_GB2312" w:hAnsi="仿宋_GB2312" w:eastAsia="仿宋_GB2312" w:cs="仿宋_GB2312"/>
                <w:color w:val="000000"/>
                <w:sz w:val="20"/>
                <w:szCs w:val="20"/>
                <w:lang w:val="en-US" w:eastAsia="zh-CN" w:bidi="ar-SA"/>
              </w:rPr>
            </w:pPr>
            <w:r>
              <w:rPr>
                <w:rFonts w:hint="eastAsia" w:ascii="仿宋_GB2312" w:hAnsi="仿宋_GB2312" w:eastAsia="仿宋_GB2312" w:cs="仿宋_GB2312"/>
                <w:color w:val="000000"/>
                <w:sz w:val="20"/>
                <w:szCs w:val="20"/>
                <w:lang w:eastAsia="zh-CN"/>
              </w:rPr>
              <w:t>控制在预算内</w:t>
            </w:r>
          </w:p>
        </w:tc>
        <w:tc>
          <w:tcPr>
            <w:tcW w:w="1134" w:type="dxa"/>
            <w:tcBorders>
              <w:top w:val="nil"/>
              <w:left w:val="nil"/>
              <w:bottom w:val="single" w:color="auto" w:sz="4" w:space="0"/>
              <w:right w:val="single" w:color="auto" w:sz="4" w:space="0"/>
            </w:tcBorders>
            <w:vAlign w:val="center"/>
          </w:tcPr>
          <w:p w14:paraId="3CB71D7F">
            <w:pPr>
              <w:widowControl/>
              <w:spacing w:line="240" w:lineRule="exact"/>
              <w:jc w:val="center"/>
              <w:rPr>
                <w:rFonts w:hint="eastAsia" w:ascii="仿宋_GB2312" w:hAnsi="仿宋_GB2312" w:eastAsia="仿宋_GB2312" w:cs="仿宋_GB2312"/>
                <w:color w:val="000000"/>
                <w:sz w:val="20"/>
                <w:szCs w:val="20"/>
                <w:lang w:val="en-US" w:eastAsia="zh-CN" w:bidi="ar-SA"/>
              </w:rPr>
            </w:pPr>
            <w:r>
              <w:rPr>
                <w:rFonts w:hint="eastAsia" w:ascii="仿宋_GB2312" w:hAnsi="仿宋_GB2312" w:eastAsia="仿宋_GB2312" w:cs="仿宋_GB2312"/>
                <w:color w:val="000000"/>
                <w:sz w:val="20"/>
                <w:szCs w:val="20"/>
                <w:lang w:eastAsia="zh-CN"/>
              </w:rPr>
              <w:t>无</w:t>
            </w:r>
          </w:p>
        </w:tc>
        <w:tc>
          <w:tcPr>
            <w:tcW w:w="1134" w:type="dxa"/>
            <w:tcBorders>
              <w:top w:val="nil"/>
              <w:left w:val="nil"/>
              <w:bottom w:val="single" w:color="auto" w:sz="4" w:space="0"/>
              <w:right w:val="single" w:color="auto" w:sz="4" w:space="0"/>
            </w:tcBorders>
            <w:vAlign w:val="center"/>
          </w:tcPr>
          <w:p w14:paraId="3F17AB1A">
            <w:pPr>
              <w:widowControl/>
              <w:spacing w:line="240" w:lineRule="exact"/>
              <w:jc w:val="left"/>
              <w:rPr>
                <w:rFonts w:hint="eastAsia" w:ascii="仿宋_GB2312" w:hAnsi="仿宋_GB2312" w:eastAsia="仿宋_GB2312" w:cs="仿宋_GB2312"/>
                <w:color w:val="000000"/>
                <w:sz w:val="20"/>
                <w:szCs w:val="20"/>
                <w:lang w:val="en-US" w:eastAsia="zh-CN" w:bidi="ar-SA"/>
              </w:rPr>
            </w:pPr>
            <w:r>
              <w:rPr>
                <w:rFonts w:hint="eastAsia" w:ascii="仿宋_GB2312" w:hAnsi="仿宋_GB2312" w:eastAsia="仿宋_GB2312" w:cs="仿宋_GB2312"/>
                <w:color w:val="000000"/>
                <w:sz w:val="20"/>
                <w:szCs w:val="20"/>
              </w:rPr>
              <w:t>　100%</w:t>
            </w:r>
          </w:p>
        </w:tc>
        <w:tc>
          <w:tcPr>
            <w:tcW w:w="828" w:type="dxa"/>
            <w:tcBorders>
              <w:top w:val="nil"/>
              <w:left w:val="nil"/>
              <w:bottom w:val="single" w:color="auto" w:sz="4" w:space="0"/>
              <w:right w:val="single" w:color="auto" w:sz="4" w:space="0"/>
            </w:tcBorders>
            <w:vAlign w:val="center"/>
          </w:tcPr>
          <w:p w14:paraId="32B4457C">
            <w:pPr>
              <w:widowControl/>
              <w:spacing w:line="240" w:lineRule="exact"/>
              <w:jc w:val="left"/>
              <w:rPr>
                <w:rFonts w:hint="eastAsia" w:ascii="仿宋_GB2312" w:hAnsi="仿宋_GB2312" w:eastAsia="仿宋_GB2312" w:cs="仿宋_GB2312"/>
                <w:color w:val="000000"/>
                <w:sz w:val="20"/>
                <w:szCs w:val="20"/>
                <w:lang w:val="en-US" w:eastAsia="zh-CN" w:bidi="ar-SA"/>
              </w:rPr>
            </w:pPr>
            <w:r>
              <w:rPr>
                <w:rFonts w:hint="eastAsia" w:ascii="仿宋_GB2312" w:hAnsi="仿宋_GB2312" w:eastAsia="仿宋_GB2312" w:cs="仿宋_GB2312"/>
                <w:color w:val="000000"/>
                <w:sz w:val="20"/>
                <w:szCs w:val="20"/>
              </w:rPr>
              <w:t>　10</w:t>
            </w:r>
          </w:p>
        </w:tc>
        <w:tc>
          <w:tcPr>
            <w:tcW w:w="873" w:type="dxa"/>
            <w:tcBorders>
              <w:top w:val="nil"/>
              <w:left w:val="nil"/>
              <w:bottom w:val="single" w:color="auto" w:sz="4" w:space="0"/>
              <w:right w:val="single" w:color="auto" w:sz="4" w:space="0"/>
            </w:tcBorders>
            <w:vAlign w:val="center"/>
          </w:tcPr>
          <w:p w14:paraId="5EFA9AE3">
            <w:pPr>
              <w:widowControl/>
              <w:spacing w:line="240" w:lineRule="exact"/>
              <w:jc w:val="left"/>
              <w:rPr>
                <w:rFonts w:hint="eastAsia" w:ascii="仿宋_GB2312" w:hAnsi="仿宋_GB2312" w:eastAsia="仿宋_GB2312" w:cs="仿宋_GB2312"/>
                <w:color w:val="000000"/>
                <w:sz w:val="20"/>
                <w:szCs w:val="20"/>
                <w:lang w:val="en-US" w:eastAsia="zh-CN" w:bidi="ar-SA"/>
              </w:rPr>
            </w:pPr>
            <w:r>
              <w:rPr>
                <w:rFonts w:hint="eastAsia" w:ascii="仿宋_GB2312" w:hAnsi="仿宋_GB2312" w:eastAsia="仿宋_GB2312" w:cs="仿宋_GB2312"/>
                <w:color w:val="000000"/>
                <w:sz w:val="20"/>
                <w:szCs w:val="20"/>
              </w:rPr>
              <w:t>　10</w:t>
            </w:r>
          </w:p>
        </w:tc>
        <w:tc>
          <w:tcPr>
            <w:tcW w:w="1418" w:type="dxa"/>
            <w:tcBorders>
              <w:top w:val="nil"/>
              <w:left w:val="nil"/>
              <w:bottom w:val="single" w:color="auto" w:sz="4" w:space="0"/>
              <w:right w:val="single" w:color="auto" w:sz="4" w:space="0"/>
            </w:tcBorders>
            <w:vAlign w:val="center"/>
          </w:tcPr>
          <w:p w14:paraId="301D3831">
            <w:pPr>
              <w:widowControl/>
              <w:spacing w:line="240" w:lineRule="exact"/>
              <w:jc w:val="left"/>
              <w:rPr>
                <w:rFonts w:hint="eastAsia" w:ascii="仿宋_GB2312" w:hAnsi="仿宋_GB2312" w:eastAsia="仿宋_GB2312" w:cs="仿宋_GB2312"/>
                <w:color w:val="000000" w:themeColor="text1"/>
                <w:sz w:val="20"/>
                <w:szCs w:val="20"/>
                <w14:textFill>
                  <w14:solidFill>
                    <w14:schemeClr w14:val="tx1"/>
                  </w14:solidFill>
                </w14:textFill>
              </w:rPr>
            </w:pPr>
          </w:p>
        </w:tc>
      </w:tr>
      <w:tr w14:paraId="63E77E67">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vAlign w:val="center"/>
          </w:tcPr>
          <w:p w14:paraId="3A1482DA">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总分</w:t>
            </w:r>
          </w:p>
        </w:tc>
        <w:tc>
          <w:tcPr>
            <w:tcW w:w="828" w:type="dxa"/>
            <w:tcBorders>
              <w:top w:val="nil"/>
              <w:left w:val="nil"/>
              <w:bottom w:val="single" w:color="auto" w:sz="4" w:space="0"/>
              <w:right w:val="single" w:color="auto" w:sz="4" w:space="0"/>
            </w:tcBorders>
            <w:vAlign w:val="center"/>
          </w:tcPr>
          <w:p w14:paraId="136675AD">
            <w:pPr>
              <w:widowControl/>
              <w:spacing w:line="260" w:lineRule="exact"/>
              <w:jc w:val="center"/>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100</w:t>
            </w:r>
          </w:p>
        </w:tc>
        <w:tc>
          <w:tcPr>
            <w:tcW w:w="873" w:type="dxa"/>
            <w:tcBorders>
              <w:top w:val="nil"/>
              <w:left w:val="nil"/>
              <w:bottom w:val="single" w:color="auto" w:sz="4" w:space="0"/>
              <w:right w:val="single" w:color="auto" w:sz="4" w:space="0"/>
            </w:tcBorders>
            <w:vAlign w:val="center"/>
          </w:tcPr>
          <w:p w14:paraId="352F593F">
            <w:pPr>
              <w:widowControl/>
              <w:spacing w:line="260" w:lineRule="exact"/>
              <w:jc w:val="left"/>
              <w:rPr>
                <w:rFonts w:hint="eastAsia" w:ascii="仿宋_GB2312" w:hAnsi="仿宋_GB2312" w:eastAsia="仿宋_GB2312" w:cs="仿宋_GB2312"/>
                <w:color w:val="000000" w:themeColor="text1"/>
                <w:sz w:val="20"/>
                <w:szCs w:val="20"/>
                <w:lang w:eastAsia="zh-CN"/>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9</w:t>
            </w: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8</w:t>
            </w:r>
          </w:p>
        </w:tc>
        <w:tc>
          <w:tcPr>
            <w:tcW w:w="1418" w:type="dxa"/>
            <w:tcBorders>
              <w:top w:val="nil"/>
              <w:left w:val="nil"/>
              <w:bottom w:val="single" w:color="auto" w:sz="4" w:space="0"/>
              <w:right w:val="single" w:color="auto" w:sz="4" w:space="0"/>
            </w:tcBorders>
            <w:vAlign w:val="center"/>
          </w:tcPr>
          <w:p w14:paraId="15A92C6E">
            <w:pPr>
              <w:widowControl/>
              <w:spacing w:line="260" w:lineRule="exact"/>
              <w:jc w:val="left"/>
              <w:rPr>
                <w:rFonts w:ascii="仿宋_GB2312" w:hAnsi="仿宋_GB2312" w:eastAsia="仿宋_GB2312" w:cs="仿宋_GB2312"/>
                <w:color w:val="000000" w:themeColor="text1"/>
                <w:sz w:val="20"/>
                <w:szCs w:val="20"/>
                <w14:textFill>
                  <w14:solidFill>
                    <w14:schemeClr w14:val="tx1"/>
                  </w14:solidFill>
                </w14:textFill>
              </w:rPr>
            </w:pPr>
            <w:r>
              <w:rPr>
                <w:rFonts w:hint="eastAsia" w:ascii="仿宋_GB2312" w:hAnsi="仿宋_GB2312" w:eastAsia="仿宋_GB2312" w:cs="仿宋_GB2312"/>
                <w:color w:val="000000" w:themeColor="text1"/>
                <w:sz w:val="20"/>
                <w:szCs w:val="20"/>
                <w14:textFill>
                  <w14:solidFill>
                    <w14:schemeClr w14:val="tx1"/>
                  </w14:solidFill>
                </w14:textFill>
              </w:rPr>
              <w:t>　</w:t>
            </w:r>
          </w:p>
        </w:tc>
      </w:tr>
    </w:tbl>
    <w:p w14:paraId="540AB63B">
      <w:pPr>
        <w:rPr>
          <w:rFonts w:ascii="Times New Roman" w:hAnsi="Times New Roman" w:eastAsia="仿宋_GB2312"/>
          <w:sz w:val="18"/>
          <w:szCs w:val="18"/>
        </w:rPr>
      </w:pPr>
    </w:p>
    <w:p w14:paraId="11692A4C">
      <w:pPr>
        <w:rPr>
          <w:rFonts w:ascii="Times New Roman" w:hAnsi="Times New Roman" w:eastAsia="仿宋_GB2312"/>
          <w:szCs w:val="21"/>
        </w:rPr>
      </w:pPr>
      <w:r>
        <w:rPr>
          <w:rFonts w:ascii="Times New Roman" w:hAnsi="Times New Roman" w:eastAsia="仿宋_GB2312"/>
          <w:sz w:val="18"/>
          <w:szCs w:val="18"/>
        </w:rPr>
        <w:t>备注：一个一级项目支出一张表。</w:t>
      </w:r>
      <w:r>
        <w:rPr>
          <w:rFonts w:hint="eastAsia" w:ascii="Times New Roman" w:hAnsi="Times New Roman" w:eastAsia="仿宋_GB2312"/>
          <w:sz w:val="18"/>
          <w:szCs w:val="18"/>
        </w:rPr>
        <w:t>如，</w:t>
      </w:r>
      <w:r>
        <w:rPr>
          <w:rFonts w:ascii="Times New Roman" w:hAnsi="Times New Roman" w:eastAsia="仿宋_GB2312"/>
          <w:sz w:val="18"/>
          <w:szCs w:val="18"/>
        </w:rPr>
        <w:t>业务工作经费</w:t>
      </w:r>
      <w:r>
        <w:rPr>
          <w:rFonts w:hint="eastAsia" w:ascii="Times New Roman" w:hAnsi="Times New Roman" w:eastAsia="仿宋_GB2312"/>
          <w:sz w:val="18"/>
          <w:szCs w:val="18"/>
        </w:rPr>
        <w:t>，</w:t>
      </w:r>
      <w:r>
        <w:rPr>
          <w:rFonts w:ascii="Times New Roman" w:hAnsi="Times New Roman" w:eastAsia="仿宋_GB2312"/>
          <w:sz w:val="18"/>
          <w:szCs w:val="18"/>
        </w:rPr>
        <w:t>运行维护经费</w:t>
      </w:r>
      <w:r>
        <w:rPr>
          <w:rFonts w:hint="eastAsia" w:ascii="Times New Roman" w:hAnsi="Times New Roman" w:eastAsia="仿宋_GB2312"/>
          <w:sz w:val="18"/>
          <w:szCs w:val="18"/>
        </w:rPr>
        <w:t>，其他事业发展类资金…各一张表。</w:t>
      </w:r>
    </w:p>
    <w:p w14:paraId="62BF014B">
      <w:pPr>
        <w:jc w:val="center"/>
        <w:rPr>
          <w:rFonts w:ascii="Times New Roman" w:hAnsi="Times New Roman" w:eastAsia="方正小标宋_GBK"/>
          <w:sz w:val="52"/>
          <w:szCs w:val="52"/>
        </w:rPr>
      </w:pPr>
      <w:r>
        <w:rPr>
          <w:rFonts w:ascii="Times New Roman" w:hAnsi="Times New Roman" w:eastAsia="仿宋_GB2312"/>
          <w:sz w:val="22"/>
        </w:rPr>
        <w:t xml:space="preserve">填表人： </w:t>
      </w:r>
      <w:r>
        <w:rPr>
          <w:rFonts w:hint="eastAsia" w:ascii="Times New Roman" w:hAnsi="Times New Roman" w:eastAsia="仿宋_GB2312"/>
          <w:sz w:val="22"/>
          <w:lang w:eastAsia="zh-CN"/>
        </w:rPr>
        <w:t>谢梦洁</w:t>
      </w:r>
      <w:r>
        <w:rPr>
          <w:rFonts w:ascii="Times New Roman" w:hAnsi="Times New Roman" w:eastAsia="仿宋_GB2312"/>
          <w:sz w:val="22"/>
        </w:rPr>
        <w:tab/>
      </w:r>
      <w:r>
        <w:rPr>
          <w:rFonts w:ascii="Times New Roman" w:hAnsi="Times New Roman" w:eastAsia="仿宋_GB2312"/>
          <w:sz w:val="22"/>
        </w:rPr>
        <w:t xml:space="preserve"> 填报日期： </w:t>
      </w:r>
      <w:r>
        <w:rPr>
          <w:rFonts w:hint="eastAsia" w:ascii="Times New Roman" w:hAnsi="Times New Roman" w:eastAsia="仿宋_GB2312"/>
          <w:sz w:val="22"/>
          <w:lang w:val="en-US" w:eastAsia="zh-CN"/>
        </w:rPr>
        <w:t>2024.6.11</w:t>
      </w:r>
      <w:r>
        <w:rPr>
          <w:rFonts w:ascii="Times New Roman" w:hAnsi="Times New Roman" w:eastAsia="仿宋_GB2312"/>
          <w:sz w:val="22"/>
        </w:rPr>
        <w:t xml:space="preserve">  联系电话： 8889822 </w:t>
      </w:r>
      <w:r>
        <w:rPr>
          <w:rFonts w:hint="eastAsia" w:ascii="Times New Roman" w:hAnsi="Times New Roman" w:eastAsia="仿宋_GB2312"/>
          <w:sz w:val="22"/>
          <w:lang w:val="en-US" w:eastAsia="zh-CN"/>
        </w:rPr>
        <w:t xml:space="preserve"> </w:t>
      </w:r>
      <w:r>
        <w:rPr>
          <w:rFonts w:ascii="Times New Roman" w:hAnsi="Times New Roman" w:eastAsia="仿宋_GB2312"/>
          <w:sz w:val="22"/>
        </w:rPr>
        <w:t xml:space="preserve"> 单位负责人签字：</w:t>
      </w:r>
      <w:r>
        <w:rPr>
          <w:rFonts w:ascii="Times New Roman" w:hAnsi="Times New Roman" w:eastAsia="仿宋_GB2312"/>
          <w:sz w:val="22"/>
        </w:rPr>
        <w:br w:type="page"/>
      </w:r>
    </w:p>
    <w:p w14:paraId="55073FA6">
      <w:pPr>
        <w:pStyle w:val="2"/>
      </w:pPr>
    </w:p>
    <w:p w14:paraId="110D0C73">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年度岳阳市纪委市监委案件管理中心整体支出绩效自评报告</w:t>
      </w:r>
    </w:p>
    <w:p w14:paraId="3A464CBD">
      <w:pPr>
        <w:rPr>
          <w:rFonts w:ascii="Times New Roman" w:hAnsi="Times New Roman" w:eastAsia="楷体_GB2312"/>
          <w:b/>
          <w:sz w:val="32"/>
          <w:szCs w:val="32"/>
        </w:rPr>
      </w:pPr>
    </w:p>
    <w:p w14:paraId="67189DD5">
      <w:pPr>
        <w:jc w:val="center"/>
        <w:rPr>
          <w:rFonts w:ascii="Times New Roman" w:hAnsi="Times New Roman" w:eastAsia="楷体_GB2312"/>
          <w:b/>
          <w:sz w:val="32"/>
          <w:szCs w:val="32"/>
        </w:rPr>
      </w:pPr>
    </w:p>
    <w:p w14:paraId="5490F03A">
      <w:pPr>
        <w:jc w:val="center"/>
        <w:rPr>
          <w:rFonts w:ascii="Times New Roman" w:hAnsi="Times New Roman" w:eastAsia="楷体_GB2312"/>
          <w:b/>
          <w:sz w:val="32"/>
          <w:szCs w:val="32"/>
        </w:rPr>
      </w:pPr>
    </w:p>
    <w:p w14:paraId="2778D2B8">
      <w:pPr>
        <w:jc w:val="center"/>
        <w:rPr>
          <w:rFonts w:ascii="Times New Roman" w:hAnsi="Times New Roman" w:eastAsia="黑体"/>
          <w:sz w:val="32"/>
          <w:szCs w:val="32"/>
        </w:rPr>
      </w:pPr>
    </w:p>
    <w:p w14:paraId="07465E9B">
      <w:pPr>
        <w:jc w:val="center"/>
        <w:rPr>
          <w:rFonts w:ascii="Times New Roman" w:hAnsi="Times New Roman" w:eastAsia="黑体"/>
          <w:sz w:val="32"/>
          <w:szCs w:val="32"/>
        </w:rPr>
      </w:pPr>
    </w:p>
    <w:p w14:paraId="6596E8DF">
      <w:pPr>
        <w:jc w:val="center"/>
        <w:rPr>
          <w:rFonts w:ascii="Times New Roman" w:hAnsi="Times New Roman" w:eastAsia="黑体"/>
          <w:sz w:val="32"/>
          <w:szCs w:val="32"/>
        </w:rPr>
      </w:pPr>
    </w:p>
    <w:p w14:paraId="2E7965F7">
      <w:pPr>
        <w:rPr>
          <w:rFonts w:ascii="Times New Roman" w:hAnsi="Times New Roman" w:eastAsia="黑体"/>
          <w:sz w:val="32"/>
          <w:szCs w:val="32"/>
        </w:rPr>
      </w:pPr>
    </w:p>
    <w:p w14:paraId="3E7CB8AA">
      <w:pPr>
        <w:jc w:val="center"/>
        <w:rPr>
          <w:rFonts w:ascii="Times New Roman" w:hAnsi="Times New Roman" w:eastAsia="黑体"/>
          <w:sz w:val="32"/>
          <w:szCs w:val="32"/>
        </w:rPr>
      </w:pPr>
    </w:p>
    <w:p w14:paraId="6CFE1232">
      <w:pPr>
        <w:jc w:val="center"/>
        <w:rPr>
          <w:rFonts w:ascii="Times New Roman" w:hAnsi="Times New Roman" w:eastAsia="黑体"/>
          <w:sz w:val="32"/>
          <w:szCs w:val="32"/>
        </w:rPr>
      </w:pPr>
    </w:p>
    <w:p w14:paraId="0E2E58C9">
      <w:pPr>
        <w:jc w:val="center"/>
        <w:rPr>
          <w:rFonts w:ascii="Times New Roman" w:hAnsi="Times New Roman" w:eastAsia="黑体"/>
          <w:sz w:val="32"/>
          <w:szCs w:val="32"/>
        </w:rPr>
      </w:pPr>
    </w:p>
    <w:p w14:paraId="67AB7E22">
      <w:pPr>
        <w:jc w:val="center"/>
        <w:rPr>
          <w:rFonts w:ascii="Times New Roman" w:hAnsi="Times New Roman" w:eastAsia="黑体"/>
          <w:sz w:val="32"/>
          <w:szCs w:val="32"/>
        </w:rPr>
      </w:pPr>
    </w:p>
    <w:p w14:paraId="36C2EC33">
      <w:pPr>
        <w:spacing w:line="600" w:lineRule="exact"/>
        <w:jc w:val="center"/>
        <w:rPr>
          <w:rFonts w:ascii="Times New Roman" w:hAnsi="Times New Roman" w:eastAsia="仿宋_GB2312"/>
          <w:sz w:val="32"/>
          <w:szCs w:val="32"/>
          <w:u w:val="single"/>
        </w:rPr>
      </w:pPr>
      <w:r>
        <w:rPr>
          <w:rFonts w:ascii="Times New Roman" w:hAnsi="Times New Roman" w:eastAsia="仿宋_GB2312"/>
          <w:sz w:val="32"/>
          <w:szCs w:val="32"/>
        </w:rPr>
        <w:t>部门（单位）名称：</w:t>
      </w:r>
      <w:r>
        <w:rPr>
          <w:rFonts w:ascii="Times New Roman" w:hAnsi="Times New Roman" w:eastAsia="仿宋_GB2312"/>
          <w:sz w:val="32"/>
          <w:szCs w:val="32"/>
          <w:u w:val="single"/>
        </w:rPr>
        <w:t>（盖章）</w:t>
      </w:r>
    </w:p>
    <w:p w14:paraId="273077D2">
      <w:pPr>
        <w:spacing w:line="600" w:lineRule="exact"/>
        <w:jc w:val="center"/>
        <w:rPr>
          <w:rFonts w:ascii="Times New Roman" w:hAnsi="Times New Roman" w:eastAsia="楷体_GB2312"/>
          <w:sz w:val="32"/>
          <w:szCs w:val="32"/>
        </w:rPr>
      </w:pPr>
      <w:r>
        <w:rPr>
          <w:rFonts w:hint="eastAsia" w:ascii="Times New Roman" w:hAnsi="Times New Roman" w:eastAsia="楷体_GB2312"/>
          <w:sz w:val="32"/>
          <w:szCs w:val="32"/>
          <w:lang w:val="en-US" w:eastAsia="zh-CN"/>
        </w:rPr>
        <w:t>2024</w:t>
      </w:r>
      <w:r>
        <w:rPr>
          <w:rFonts w:ascii="Times New Roman" w:hAnsi="Times New Roman" w:eastAsia="楷体_GB2312"/>
          <w:sz w:val="32"/>
          <w:szCs w:val="32"/>
        </w:rPr>
        <w:t>年</w:t>
      </w:r>
      <w:r>
        <w:rPr>
          <w:rFonts w:hint="eastAsia" w:ascii="Times New Roman" w:hAnsi="Times New Roman" w:eastAsia="楷体_GB2312"/>
          <w:sz w:val="32"/>
          <w:szCs w:val="32"/>
          <w:lang w:val="en-US" w:eastAsia="zh-CN"/>
        </w:rPr>
        <w:t>6</w:t>
      </w:r>
      <w:r>
        <w:rPr>
          <w:rFonts w:ascii="Times New Roman" w:hAnsi="Times New Roman" w:eastAsia="楷体_GB2312"/>
          <w:sz w:val="32"/>
          <w:szCs w:val="32"/>
        </w:rPr>
        <w:t>月</w:t>
      </w:r>
      <w:r>
        <w:rPr>
          <w:rFonts w:hint="eastAsia" w:ascii="Times New Roman" w:hAnsi="Times New Roman" w:eastAsia="楷体_GB2312"/>
          <w:sz w:val="32"/>
          <w:szCs w:val="32"/>
          <w:lang w:val="en-US" w:eastAsia="zh-CN"/>
        </w:rPr>
        <w:t>27</w:t>
      </w:r>
      <w:r>
        <w:rPr>
          <w:rFonts w:ascii="Times New Roman" w:hAnsi="Times New Roman" w:eastAsia="楷体_GB2312"/>
          <w:sz w:val="32"/>
          <w:szCs w:val="32"/>
        </w:rPr>
        <w:t>日</w:t>
      </w:r>
    </w:p>
    <w:p w14:paraId="7D87994E">
      <w:pPr>
        <w:jc w:val="center"/>
        <w:rPr>
          <w:rFonts w:ascii="Times New Roman" w:hAnsi="Times New Roman" w:eastAsia="仿宋_GB2312"/>
          <w:sz w:val="32"/>
          <w:szCs w:val="32"/>
        </w:rPr>
      </w:pPr>
      <w:r>
        <w:rPr>
          <w:rFonts w:ascii="Times New Roman" w:hAnsi="Times New Roman" w:eastAsia="仿宋_GB2312"/>
          <w:sz w:val="32"/>
          <w:szCs w:val="32"/>
        </w:rPr>
        <w:t>（此页为封面）</w:t>
      </w:r>
    </w:p>
    <w:p w14:paraId="446BAE77">
      <w:pPr>
        <w:keepNext w:val="0"/>
        <w:keepLines w:val="0"/>
        <w:pageBreakBefore w:val="0"/>
        <w:kinsoku/>
        <w:wordWrap/>
        <w:overflowPunct/>
        <w:topLinePunct w:val="0"/>
        <w:autoSpaceDE/>
        <w:autoSpaceDN/>
        <w:bidi w:val="0"/>
        <w:adjustRightInd/>
        <w:snapToGrid/>
        <w:spacing w:line="600" w:lineRule="exact"/>
        <w:jc w:val="center"/>
        <w:textAlignment w:val="auto"/>
        <w:rPr>
          <w:rFonts w:ascii="Times New Roman" w:hAnsi="Times New Roman" w:eastAsia="仿宋_GB2312"/>
          <w:sz w:val="32"/>
          <w:szCs w:val="32"/>
        </w:rPr>
      </w:pPr>
      <w:r>
        <w:rPr>
          <w:rFonts w:ascii="Times New Roman" w:hAnsi="Times New Roman" w:eastAsia="仿宋_GB2312"/>
          <w:sz w:val="32"/>
          <w:szCs w:val="32"/>
        </w:rPr>
        <w:br w:type="page"/>
      </w:r>
    </w:p>
    <w:p w14:paraId="3C1CF0EC">
      <w:pPr>
        <w:keepNext w:val="0"/>
        <w:keepLines w:val="0"/>
        <w:pageBreakBefore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年度岳阳市纪委市监委案件管理中心整体支出绩效自评报告</w:t>
      </w:r>
    </w:p>
    <w:p w14:paraId="06731BA0">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p>
    <w:p w14:paraId="50104579">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部门（单位）基本情况</w:t>
      </w:r>
    </w:p>
    <w:p w14:paraId="297F9DB1">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eastAsia="仿宋_GB2312" w:cs="仿宋_GB2312"/>
          <w:sz w:val="32"/>
          <w:szCs w:val="32"/>
        </w:rPr>
      </w:pPr>
      <w:r>
        <w:rPr>
          <w:rFonts w:hint="eastAsia" w:eastAsia="仿宋_GB2312" w:cs="仿宋_GB2312"/>
          <w:sz w:val="32"/>
          <w:szCs w:val="32"/>
        </w:rPr>
        <w:t>（一）职能职责</w:t>
      </w:r>
    </w:p>
    <w:p w14:paraId="27590C55">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岳阳市纪委市监委案件管理中心</w:t>
      </w:r>
      <w:r>
        <w:rPr>
          <w:rFonts w:hint="eastAsia" w:eastAsia="仿宋_GB2312" w:cs="仿宋_GB2312"/>
          <w:sz w:val="32"/>
          <w:szCs w:val="32"/>
        </w:rPr>
        <w:t>为岳阳</w:t>
      </w:r>
      <w:r>
        <w:rPr>
          <w:rFonts w:hint="eastAsia" w:ascii="Times New Roman" w:hAnsi="Times New Roman" w:eastAsia="仿宋_GB2312" w:cs="仿宋_GB2312"/>
          <w:sz w:val="32"/>
          <w:szCs w:val="32"/>
        </w:rPr>
        <w:t>市纪委市监委机关下设</w:t>
      </w:r>
      <w:r>
        <w:rPr>
          <w:rFonts w:hint="eastAsia" w:eastAsia="仿宋_GB2312" w:cs="仿宋_GB2312"/>
          <w:sz w:val="32"/>
          <w:szCs w:val="32"/>
        </w:rPr>
        <w:t>的二级机构</w:t>
      </w:r>
      <w:r>
        <w:rPr>
          <w:rFonts w:hint="eastAsia" w:ascii="Times New Roman" w:hAnsi="Times New Roman" w:eastAsia="仿宋_GB2312" w:cs="仿宋_GB2312"/>
          <w:sz w:val="32"/>
          <w:szCs w:val="32"/>
        </w:rPr>
        <w:t>，为正科级公益一类事业单位。负责为监督执纪问责和监督调查处置提供必要的场所和安全管理</w:t>
      </w:r>
      <w:r>
        <w:rPr>
          <w:rFonts w:hint="eastAsia" w:eastAsia="仿宋_GB2312" w:cs="仿宋_GB2312"/>
          <w:sz w:val="32"/>
          <w:szCs w:val="32"/>
        </w:rPr>
        <w:t>、后勤保障服务等。</w:t>
      </w:r>
    </w:p>
    <w:p w14:paraId="5ED0BFF9">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eastAsia="仿宋_GB2312" w:cs="仿宋_GB2312"/>
          <w:sz w:val="32"/>
          <w:szCs w:val="32"/>
        </w:rPr>
      </w:pPr>
      <w:r>
        <w:rPr>
          <w:rFonts w:hint="eastAsia" w:eastAsia="仿宋_GB2312" w:cs="仿宋_GB2312"/>
          <w:sz w:val="32"/>
          <w:szCs w:val="32"/>
        </w:rPr>
        <w:t>（二）机构设置</w:t>
      </w:r>
    </w:p>
    <w:p w14:paraId="732C6254">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sz w:val="32"/>
          <w:szCs w:val="32"/>
        </w:rPr>
      </w:pPr>
      <w:r>
        <w:rPr>
          <w:rFonts w:hint="eastAsia" w:eastAsia="仿宋_GB2312" w:cs="仿宋_GB2312"/>
          <w:sz w:val="32"/>
          <w:szCs w:val="32"/>
        </w:rPr>
        <w:t>岳阳市纪委市监委案件管理中心内设机构包括：内设科室1个，即办公室。</w:t>
      </w:r>
    </w:p>
    <w:p w14:paraId="76304930">
      <w:pPr>
        <w:pStyle w:val="5"/>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Times New Roman" w:hAnsi="Times New Roman" w:eastAsia="黑体"/>
          <w:sz w:val="32"/>
          <w:szCs w:val="32"/>
        </w:rPr>
      </w:pPr>
      <w:r>
        <w:rPr>
          <w:rFonts w:ascii="Times New Roman" w:hAnsi="Times New Roman" w:eastAsia="黑体"/>
          <w:sz w:val="32"/>
          <w:szCs w:val="32"/>
        </w:rPr>
        <w:t>二、一般公共预算支出情况</w:t>
      </w:r>
    </w:p>
    <w:p w14:paraId="265E9FD6">
      <w:pPr>
        <w:pStyle w:val="5"/>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Times New Roman" w:hAnsi="Times New Roman" w:eastAsia="楷体_GB2312"/>
          <w:b/>
          <w:sz w:val="32"/>
          <w:szCs w:val="32"/>
        </w:rPr>
      </w:pPr>
      <w:r>
        <w:rPr>
          <w:rFonts w:ascii="Times New Roman" w:hAnsi="Times New Roman" w:eastAsia="楷体_GB2312"/>
          <w:b/>
          <w:sz w:val="32"/>
          <w:szCs w:val="32"/>
        </w:rPr>
        <w:t>（一）基本支出情况</w:t>
      </w:r>
    </w:p>
    <w:p w14:paraId="2585BE65">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楷体_GB2312"/>
          <w:b/>
          <w:sz w:val="32"/>
          <w:szCs w:val="32"/>
        </w:rPr>
      </w:pPr>
      <w:r>
        <w:rPr>
          <w:rFonts w:hint="eastAsia" w:eastAsia="仿宋_GB2312"/>
          <w:sz w:val="32"/>
          <w:szCs w:val="32"/>
        </w:rPr>
        <w:t>202</w:t>
      </w:r>
      <w:r>
        <w:rPr>
          <w:rFonts w:hint="eastAsia" w:eastAsia="仿宋_GB2312"/>
          <w:sz w:val="32"/>
          <w:szCs w:val="32"/>
          <w:lang w:val="en-US" w:eastAsia="zh-CN"/>
        </w:rPr>
        <w:t>3</w:t>
      </w:r>
      <w:r>
        <w:rPr>
          <w:rFonts w:hint="eastAsia" w:eastAsia="仿宋_GB2312"/>
          <w:sz w:val="32"/>
          <w:szCs w:val="32"/>
        </w:rPr>
        <w:t>年基本支出年初预算数为</w:t>
      </w:r>
      <w:r>
        <w:rPr>
          <w:rFonts w:hint="eastAsia" w:eastAsia="仿宋_GB2312"/>
          <w:sz w:val="32"/>
          <w:szCs w:val="32"/>
          <w:lang w:val="en-US" w:eastAsia="zh-CN"/>
        </w:rPr>
        <w:t>41.17</w:t>
      </w:r>
      <w:r>
        <w:rPr>
          <w:rFonts w:hint="eastAsia" w:eastAsia="仿宋_GB2312"/>
          <w:sz w:val="32"/>
          <w:szCs w:val="32"/>
        </w:rPr>
        <w:t>万元，是指为保障本机构正常运转、完成日常工作任务而发生的各项支出，包括用于基本工资、津贴补贴</w:t>
      </w:r>
      <w:r>
        <w:rPr>
          <w:rFonts w:hint="eastAsia" w:eastAsia="仿宋_GB2312"/>
          <w:sz w:val="32"/>
          <w:szCs w:val="32"/>
          <w:lang w:eastAsia="zh-CN"/>
        </w:rPr>
        <w:t>、社会保障缴费</w:t>
      </w:r>
      <w:r>
        <w:rPr>
          <w:rFonts w:hint="eastAsia" w:eastAsia="仿宋_GB2312"/>
          <w:sz w:val="32"/>
          <w:szCs w:val="32"/>
        </w:rPr>
        <w:t>等人员经费以及办公费、</w:t>
      </w:r>
      <w:r>
        <w:rPr>
          <w:rFonts w:hint="eastAsia" w:eastAsia="仿宋_GB2312"/>
          <w:sz w:val="32"/>
          <w:szCs w:val="32"/>
          <w:lang w:eastAsia="zh-CN"/>
        </w:rPr>
        <w:t>工会经费、福利费</w:t>
      </w:r>
      <w:r>
        <w:rPr>
          <w:rFonts w:hint="eastAsia" w:eastAsia="仿宋_GB2312"/>
          <w:sz w:val="32"/>
          <w:szCs w:val="32"/>
        </w:rPr>
        <w:t>等日常公用经费。</w:t>
      </w:r>
    </w:p>
    <w:p w14:paraId="0BA08336">
      <w:pPr>
        <w:pStyle w:val="5"/>
        <w:keepNext w:val="0"/>
        <w:keepLines w:val="0"/>
        <w:pageBreakBefore w:val="0"/>
        <w:widowControl/>
        <w:numPr>
          <w:ilvl w:val="0"/>
          <w:numId w:val="2"/>
        </w:numPr>
        <w:kinsoku/>
        <w:wordWrap/>
        <w:overflowPunct/>
        <w:topLinePunct w:val="0"/>
        <w:autoSpaceDE/>
        <w:autoSpaceDN/>
        <w:bidi w:val="0"/>
        <w:adjustRightInd/>
        <w:snapToGrid/>
        <w:spacing w:line="600" w:lineRule="exact"/>
        <w:ind w:firstLine="640"/>
        <w:textAlignment w:val="auto"/>
        <w:rPr>
          <w:rFonts w:ascii="Times New Roman" w:hAnsi="Times New Roman" w:eastAsia="楷体_GB2312"/>
          <w:b/>
          <w:sz w:val="32"/>
          <w:szCs w:val="32"/>
        </w:rPr>
      </w:pPr>
      <w:r>
        <w:rPr>
          <w:rFonts w:ascii="Times New Roman" w:hAnsi="Times New Roman" w:eastAsia="楷体_GB2312"/>
          <w:b/>
          <w:sz w:val="32"/>
          <w:szCs w:val="32"/>
        </w:rPr>
        <w:t>项目支出情况</w:t>
      </w:r>
    </w:p>
    <w:p w14:paraId="30981860">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楷体_GB2312"/>
          <w:b/>
          <w:sz w:val="32"/>
          <w:szCs w:val="32"/>
        </w:rPr>
      </w:pPr>
      <w:r>
        <w:rPr>
          <w:rFonts w:hint="eastAsia" w:eastAsia="仿宋_GB2312"/>
          <w:sz w:val="32"/>
          <w:szCs w:val="32"/>
        </w:rPr>
        <w:t>202</w:t>
      </w:r>
      <w:r>
        <w:rPr>
          <w:rFonts w:hint="eastAsia" w:eastAsia="仿宋_GB2312"/>
          <w:sz w:val="32"/>
          <w:szCs w:val="32"/>
          <w:lang w:val="en-US" w:eastAsia="zh-CN"/>
        </w:rPr>
        <w:t>3</w:t>
      </w:r>
      <w:r>
        <w:rPr>
          <w:rFonts w:hint="eastAsia" w:eastAsia="仿宋_GB2312"/>
          <w:sz w:val="32"/>
          <w:szCs w:val="32"/>
        </w:rPr>
        <w:t>年项目支出年初预算数为</w:t>
      </w:r>
      <w:r>
        <w:rPr>
          <w:rFonts w:hint="eastAsia" w:eastAsia="仿宋_GB2312"/>
          <w:sz w:val="32"/>
          <w:szCs w:val="32"/>
          <w:lang w:val="en-US" w:eastAsia="zh-CN"/>
        </w:rPr>
        <w:t>4100</w:t>
      </w:r>
      <w:r>
        <w:rPr>
          <w:rFonts w:hint="eastAsia" w:eastAsia="仿宋_GB2312"/>
          <w:sz w:val="32"/>
          <w:szCs w:val="32"/>
        </w:rPr>
        <w:t>万元，是指岳阳市纪委市监委案件管理中心为完成特定工作任务目标而发生的支出，其中：岳阳市纪委案管中心运转经费</w:t>
      </w:r>
      <w:r>
        <w:rPr>
          <w:rFonts w:hint="eastAsia" w:eastAsia="仿宋_GB2312"/>
          <w:sz w:val="32"/>
          <w:szCs w:val="32"/>
          <w:lang w:val="en-US" w:eastAsia="zh-CN"/>
        </w:rPr>
        <w:t>4</w:t>
      </w:r>
      <w:r>
        <w:rPr>
          <w:rFonts w:hint="eastAsia" w:eastAsia="仿宋_GB2312"/>
          <w:sz w:val="32"/>
          <w:szCs w:val="32"/>
        </w:rPr>
        <w:t>100万元，主要用于保障案件管理中心正常安全运转。</w:t>
      </w:r>
    </w:p>
    <w:p w14:paraId="0E7FCC2A">
      <w:pPr>
        <w:pStyle w:val="5"/>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Times New Roman" w:hAnsi="Times New Roman" w:eastAsia="黑体"/>
          <w:sz w:val="32"/>
          <w:szCs w:val="32"/>
        </w:rPr>
      </w:pPr>
      <w:r>
        <w:rPr>
          <w:rFonts w:ascii="Times New Roman" w:hAnsi="Times New Roman" w:eastAsia="黑体"/>
          <w:sz w:val="32"/>
          <w:szCs w:val="32"/>
        </w:rPr>
        <w:t>三、政府性基金预算支出情况</w:t>
      </w:r>
    </w:p>
    <w:p w14:paraId="0BC385F8">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eastAsia="仿宋_GB2312"/>
          <w:sz w:val="32"/>
          <w:szCs w:val="32"/>
        </w:rPr>
      </w:pPr>
      <w:r>
        <w:rPr>
          <w:rFonts w:hint="eastAsia" w:eastAsia="仿宋_GB2312"/>
          <w:sz w:val="32"/>
          <w:szCs w:val="32"/>
        </w:rPr>
        <w:t>无。</w:t>
      </w:r>
    </w:p>
    <w:p w14:paraId="413F8B69">
      <w:pPr>
        <w:pStyle w:val="5"/>
        <w:keepNext w:val="0"/>
        <w:keepLines w:val="0"/>
        <w:pageBreakBefore w:val="0"/>
        <w:widowControl/>
        <w:numPr>
          <w:ilvl w:val="0"/>
          <w:numId w:val="3"/>
        </w:numPr>
        <w:kinsoku/>
        <w:wordWrap/>
        <w:overflowPunct/>
        <w:topLinePunct w:val="0"/>
        <w:autoSpaceDE/>
        <w:autoSpaceDN/>
        <w:bidi w:val="0"/>
        <w:adjustRightInd/>
        <w:snapToGrid/>
        <w:spacing w:line="600" w:lineRule="exact"/>
        <w:ind w:firstLine="640"/>
        <w:textAlignment w:val="auto"/>
        <w:rPr>
          <w:rFonts w:ascii="Times New Roman" w:hAnsi="Times New Roman" w:eastAsia="黑体"/>
          <w:sz w:val="32"/>
          <w:szCs w:val="32"/>
        </w:rPr>
      </w:pPr>
      <w:r>
        <w:rPr>
          <w:rFonts w:ascii="Times New Roman" w:hAnsi="Times New Roman" w:eastAsia="黑体"/>
          <w:sz w:val="32"/>
          <w:szCs w:val="32"/>
        </w:rPr>
        <w:t>国有资本经营预算支出情况</w:t>
      </w:r>
    </w:p>
    <w:p w14:paraId="49127BE7">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sz w:val="32"/>
          <w:szCs w:val="32"/>
        </w:rPr>
      </w:pPr>
      <w:r>
        <w:rPr>
          <w:rFonts w:hint="eastAsia" w:eastAsia="仿宋_GB2312"/>
          <w:sz w:val="32"/>
          <w:szCs w:val="32"/>
        </w:rPr>
        <w:t>无。</w:t>
      </w:r>
    </w:p>
    <w:p w14:paraId="3811060C">
      <w:pPr>
        <w:keepNext w:val="0"/>
        <w:keepLines w:val="0"/>
        <w:pageBreakBefore w:val="0"/>
        <w:widowControl/>
        <w:numPr>
          <w:ilvl w:val="0"/>
          <w:numId w:val="3"/>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社会保险基金预算支出情况</w:t>
      </w:r>
    </w:p>
    <w:p w14:paraId="1332F9DE">
      <w:pPr>
        <w:keepNext w:val="0"/>
        <w:keepLines w:val="0"/>
        <w:pageBreakBefore w:val="0"/>
        <w:widowControl/>
        <w:kinsoku/>
        <w:wordWrap/>
        <w:overflowPunct/>
        <w:topLinePunct w:val="0"/>
        <w:autoSpaceDE/>
        <w:autoSpaceDN/>
        <w:bidi w:val="0"/>
        <w:adjustRightInd/>
        <w:snapToGrid/>
        <w:spacing w:line="600" w:lineRule="exact"/>
        <w:ind w:left="560" w:leftChars="200"/>
        <w:textAlignment w:val="auto"/>
        <w:rPr>
          <w:rFonts w:ascii="Times New Roman" w:hAnsi="Times New Roman" w:eastAsia="黑体"/>
          <w:sz w:val="32"/>
          <w:szCs w:val="32"/>
        </w:rPr>
      </w:pPr>
      <w:r>
        <w:rPr>
          <w:rFonts w:hint="eastAsia" w:eastAsia="仿宋_GB2312"/>
          <w:sz w:val="32"/>
          <w:szCs w:val="32"/>
        </w:rPr>
        <w:t>无。</w:t>
      </w:r>
    </w:p>
    <w:p w14:paraId="3951CBB1">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六、部门整体支出绩效情况</w:t>
      </w:r>
    </w:p>
    <w:p w14:paraId="61B5C240">
      <w:pPr>
        <w:pStyle w:val="5"/>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202</w:t>
      </w:r>
      <w:r>
        <w:rPr>
          <w:rFonts w:hint="eastAsia" w:ascii="Times New Roman" w:hAnsi="Times New Roman" w:eastAsia="仿宋_GB2312"/>
          <w:color w:val="000000"/>
          <w:sz w:val="32"/>
          <w:szCs w:val="32"/>
          <w:lang w:val="en-US" w:eastAsia="zh-CN"/>
        </w:rPr>
        <w:t>3</w:t>
      </w:r>
      <w:r>
        <w:rPr>
          <w:rFonts w:ascii="Times New Roman" w:hAnsi="Times New Roman" w:eastAsia="仿宋_GB2312"/>
          <w:color w:val="000000"/>
          <w:sz w:val="32"/>
          <w:szCs w:val="32"/>
        </w:rPr>
        <w:t>年，我</w:t>
      </w:r>
      <w:r>
        <w:rPr>
          <w:rFonts w:hint="eastAsia" w:ascii="Times New Roman" w:hAnsi="Times New Roman" w:eastAsia="仿宋_GB2312"/>
          <w:color w:val="000000"/>
          <w:sz w:val="32"/>
          <w:szCs w:val="32"/>
        </w:rPr>
        <w:t>单位</w:t>
      </w:r>
      <w:r>
        <w:rPr>
          <w:rFonts w:ascii="Times New Roman" w:hAnsi="Times New Roman" w:eastAsia="仿宋_GB2312"/>
          <w:color w:val="000000"/>
          <w:sz w:val="32"/>
          <w:szCs w:val="32"/>
        </w:rPr>
        <w:t>严格按</w:t>
      </w:r>
      <w:r>
        <w:rPr>
          <w:rFonts w:hint="eastAsia" w:ascii="Times New Roman" w:hAnsi="Times New Roman" w:eastAsia="仿宋_GB2312"/>
          <w:color w:val="000000"/>
          <w:sz w:val="32"/>
          <w:szCs w:val="32"/>
        </w:rPr>
        <w:t>岳阳市财政局</w:t>
      </w:r>
      <w:r>
        <w:rPr>
          <w:rFonts w:ascii="Times New Roman" w:hAnsi="Times New Roman" w:eastAsia="仿宋_GB2312"/>
          <w:color w:val="000000"/>
          <w:sz w:val="32"/>
          <w:szCs w:val="32"/>
        </w:rPr>
        <w:t>的批复执行预算，增强了职能履行和重点工作经费的保障能力；加快预算执行进度，提高资金使用绩效；加强财务监督检查，财务管理水平稳步提高。202</w:t>
      </w:r>
      <w:r>
        <w:rPr>
          <w:rFonts w:hint="eastAsia" w:ascii="Times New Roman" w:hAnsi="Times New Roman" w:eastAsia="仿宋_GB2312"/>
          <w:color w:val="000000"/>
          <w:sz w:val="32"/>
          <w:szCs w:val="32"/>
          <w:lang w:val="en-US" w:eastAsia="zh-CN"/>
        </w:rPr>
        <w:t>3</w:t>
      </w:r>
      <w:r>
        <w:rPr>
          <w:rFonts w:ascii="Times New Roman" w:hAnsi="Times New Roman" w:eastAsia="仿宋_GB2312"/>
          <w:color w:val="000000"/>
          <w:sz w:val="32"/>
          <w:szCs w:val="32"/>
        </w:rPr>
        <w:t>年，我</w:t>
      </w:r>
      <w:r>
        <w:rPr>
          <w:rFonts w:hint="eastAsia" w:ascii="Times New Roman" w:hAnsi="Times New Roman" w:eastAsia="仿宋_GB2312"/>
          <w:color w:val="000000"/>
          <w:sz w:val="32"/>
          <w:szCs w:val="32"/>
        </w:rPr>
        <w:t>单位</w:t>
      </w:r>
      <w:r>
        <w:rPr>
          <w:rFonts w:ascii="Times New Roman" w:hAnsi="Times New Roman" w:eastAsia="仿宋_GB2312"/>
          <w:color w:val="000000"/>
          <w:sz w:val="32"/>
          <w:szCs w:val="32"/>
        </w:rPr>
        <w:t>部门整体支出重点绩效情况如下：</w:t>
      </w:r>
    </w:p>
    <w:p w14:paraId="1981143E">
      <w:pPr>
        <w:pStyle w:val="5"/>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Times New Roman" w:hAnsi="Times New Roman" w:eastAsia="楷体_GB2312"/>
          <w:b/>
          <w:sz w:val="32"/>
          <w:szCs w:val="32"/>
        </w:rPr>
      </w:pPr>
      <w:r>
        <w:rPr>
          <w:rFonts w:ascii="Times New Roman" w:hAnsi="Times New Roman" w:eastAsia="楷体_GB2312"/>
          <w:b/>
          <w:sz w:val="32"/>
          <w:szCs w:val="32"/>
        </w:rPr>
        <w:t>（一）运行成本</w:t>
      </w:r>
    </w:p>
    <w:p w14:paraId="10600168">
      <w:pPr>
        <w:pStyle w:val="5"/>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Times New Roman" w:hAnsi="Times New Roman" w:eastAsia="仿宋_GB2312"/>
          <w:sz w:val="32"/>
          <w:szCs w:val="32"/>
        </w:rPr>
      </w:pP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年，</w:t>
      </w:r>
      <w:r>
        <w:rPr>
          <w:rFonts w:hint="eastAsia" w:ascii="Times New Roman" w:hAnsi="Times New Roman" w:eastAsia="仿宋_GB2312"/>
          <w:sz w:val="32"/>
          <w:szCs w:val="32"/>
        </w:rPr>
        <w:t>我单位</w:t>
      </w:r>
      <w:r>
        <w:rPr>
          <w:rFonts w:ascii="Times New Roman" w:hAnsi="Times New Roman" w:eastAsia="仿宋_GB2312"/>
          <w:sz w:val="32"/>
          <w:szCs w:val="32"/>
        </w:rPr>
        <w:t>全年一般公共预算财政拨款安排的基本支出</w:t>
      </w:r>
      <w:r>
        <w:rPr>
          <w:rFonts w:hint="eastAsia" w:ascii="Times New Roman" w:hAnsi="Times New Roman" w:eastAsia="仿宋_GB2312"/>
          <w:sz w:val="32"/>
          <w:szCs w:val="32"/>
          <w:lang w:val="en-US" w:eastAsia="zh-CN"/>
        </w:rPr>
        <w:t>85.62</w:t>
      </w:r>
      <w:r>
        <w:rPr>
          <w:rFonts w:ascii="Times New Roman" w:hAnsi="Times New Roman" w:eastAsia="仿宋_GB2312"/>
          <w:sz w:val="32"/>
          <w:szCs w:val="32"/>
        </w:rPr>
        <w:t>万元，其中，人员经费</w:t>
      </w:r>
      <w:r>
        <w:rPr>
          <w:rFonts w:hint="eastAsia" w:ascii="Times New Roman" w:hAnsi="Times New Roman" w:eastAsia="仿宋_GB2312"/>
          <w:sz w:val="32"/>
          <w:szCs w:val="32"/>
          <w:lang w:val="en-US" w:eastAsia="zh-CN"/>
        </w:rPr>
        <w:t>81.83</w:t>
      </w:r>
      <w:r>
        <w:rPr>
          <w:rFonts w:ascii="Times New Roman" w:hAnsi="Times New Roman" w:eastAsia="仿宋_GB2312"/>
          <w:sz w:val="32"/>
          <w:szCs w:val="32"/>
        </w:rPr>
        <w:t>万元，日常公用经费</w:t>
      </w:r>
      <w:r>
        <w:rPr>
          <w:rFonts w:hint="eastAsia" w:ascii="Times New Roman" w:hAnsi="Times New Roman" w:eastAsia="仿宋_GB2312"/>
          <w:sz w:val="32"/>
          <w:szCs w:val="32"/>
          <w:lang w:val="en-US" w:eastAsia="zh-CN"/>
        </w:rPr>
        <w:t>3.79</w:t>
      </w:r>
      <w:r>
        <w:rPr>
          <w:rFonts w:ascii="Times New Roman" w:hAnsi="Times New Roman" w:eastAsia="仿宋_GB2312"/>
          <w:sz w:val="32"/>
          <w:szCs w:val="32"/>
        </w:rPr>
        <w:t>万元。根据</w:t>
      </w:r>
      <w:r>
        <w:rPr>
          <w:rFonts w:hint="eastAsia" w:ascii="Times New Roman" w:hAnsi="Times New Roman" w:eastAsia="仿宋_GB2312"/>
          <w:sz w:val="32"/>
          <w:szCs w:val="32"/>
        </w:rPr>
        <w:t>市直</w:t>
      </w:r>
      <w:r>
        <w:rPr>
          <w:rFonts w:ascii="Times New Roman" w:hAnsi="Times New Roman" w:eastAsia="仿宋_GB2312"/>
          <w:sz w:val="32"/>
          <w:szCs w:val="32"/>
        </w:rPr>
        <w:t>相关工资标准支出人员经费，不超范围不超标准；严格落实中央和省</w:t>
      </w:r>
      <w:r>
        <w:rPr>
          <w:rFonts w:hint="eastAsia" w:ascii="Times New Roman" w:hAnsi="Times New Roman" w:eastAsia="仿宋_GB2312"/>
          <w:sz w:val="32"/>
          <w:szCs w:val="32"/>
        </w:rPr>
        <w:t>市</w:t>
      </w:r>
      <w:r>
        <w:rPr>
          <w:rFonts w:ascii="Times New Roman" w:hAnsi="Times New Roman" w:eastAsia="仿宋_GB2312"/>
          <w:sz w:val="32"/>
          <w:szCs w:val="32"/>
        </w:rPr>
        <w:t>关于压减一般性支出相关规定，坚持厉行节约，遵守国家财务管理规定，重大重点支出坚持事前审批，严格执行一般性公务支出标准，加快预算执行进度。</w:t>
      </w:r>
    </w:p>
    <w:p w14:paraId="3CF3DBB7">
      <w:pPr>
        <w:pStyle w:val="5"/>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Times New Roman" w:hAnsi="Times New Roman" w:eastAsia="仿宋_GB2312"/>
          <w:sz w:val="32"/>
          <w:szCs w:val="32"/>
        </w:rPr>
      </w:pPr>
      <w:r>
        <w:rPr>
          <w:rFonts w:ascii="Times New Roman" w:hAnsi="Times New Roman" w:eastAsia="楷体_GB2312"/>
          <w:b/>
          <w:sz w:val="32"/>
          <w:szCs w:val="32"/>
        </w:rPr>
        <w:t>（二）管理效率</w:t>
      </w:r>
    </w:p>
    <w:p w14:paraId="39052450">
      <w:pPr>
        <w:pStyle w:val="5"/>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Times New Roman" w:hAnsi="Times New Roman" w:eastAsia="仿宋_GB2312"/>
          <w:sz w:val="32"/>
          <w:szCs w:val="32"/>
        </w:rPr>
      </w:pP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年，</w:t>
      </w:r>
      <w:r>
        <w:rPr>
          <w:rFonts w:hint="eastAsia" w:ascii="Times New Roman" w:hAnsi="Times New Roman" w:eastAsia="仿宋_GB2312"/>
          <w:sz w:val="32"/>
          <w:szCs w:val="32"/>
        </w:rPr>
        <w:t>我单位</w:t>
      </w:r>
      <w:r>
        <w:rPr>
          <w:rFonts w:ascii="Times New Roman" w:hAnsi="Times New Roman" w:eastAsia="仿宋_GB2312"/>
          <w:sz w:val="32"/>
          <w:szCs w:val="32"/>
        </w:rPr>
        <w:t>财政拨款预算收入</w:t>
      </w:r>
      <w:r>
        <w:rPr>
          <w:rFonts w:hint="eastAsia" w:ascii="Times New Roman" w:hAnsi="Times New Roman" w:eastAsia="仿宋_GB2312"/>
          <w:sz w:val="32"/>
          <w:szCs w:val="32"/>
          <w:lang w:val="en-US" w:eastAsia="zh-CN"/>
        </w:rPr>
        <w:t>2763.45</w:t>
      </w:r>
      <w:r>
        <w:rPr>
          <w:rFonts w:ascii="Times New Roman" w:hAnsi="Times New Roman" w:eastAsia="仿宋_GB2312"/>
          <w:sz w:val="32"/>
          <w:szCs w:val="32"/>
        </w:rPr>
        <w:t>万元，支出</w:t>
      </w:r>
      <w:r>
        <w:rPr>
          <w:rFonts w:hint="eastAsia" w:ascii="Times New Roman" w:hAnsi="Times New Roman" w:eastAsia="仿宋_GB2312"/>
          <w:sz w:val="32"/>
          <w:szCs w:val="32"/>
          <w:lang w:val="en-US" w:eastAsia="zh-CN"/>
        </w:rPr>
        <w:t>2763.4</w:t>
      </w:r>
      <w:r>
        <w:rPr>
          <w:rFonts w:ascii="Times New Roman" w:hAnsi="Times New Roman" w:eastAsia="仿宋_GB2312"/>
          <w:sz w:val="32"/>
          <w:szCs w:val="32"/>
        </w:rPr>
        <w:t>万元，年末结余0万元，预算执行率为100%。</w:t>
      </w:r>
    </w:p>
    <w:p w14:paraId="499B2B2A">
      <w:pPr>
        <w:pStyle w:val="5"/>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Times New Roman" w:hAnsi="Times New Roman" w:eastAsia="仿宋_GB2312"/>
          <w:sz w:val="32"/>
          <w:szCs w:val="32"/>
        </w:rPr>
      </w:pPr>
      <w:r>
        <w:rPr>
          <w:rFonts w:ascii="Times New Roman" w:hAnsi="Times New Roman" w:eastAsia="仿宋_GB2312"/>
          <w:sz w:val="32"/>
          <w:szCs w:val="32"/>
        </w:rPr>
        <w:t>从结余情况看，</w:t>
      </w:r>
      <w:r>
        <w:rPr>
          <w:rFonts w:hint="eastAsia" w:ascii="Times New Roman" w:hAnsi="Times New Roman" w:eastAsia="仿宋_GB2312"/>
          <w:sz w:val="32"/>
          <w:szCs w:val="32"/>
        </w:rPr>
        <w:t>我单位</w:t>
      </w:r>
      <w:r>
        <w:rPr>
          <w:rFonts w:ascii="Times New Roman" w:hAnsi="Times New Roman" w:eastAsia="仿宋_GB2312"/>
          <w:sz w:val="32"/>
          <w:szCs w:val="32"/>
        </w:rPr>
        <w:t>预算执行率</w:t>
      </w:r>
      <w:r>
        <w:rPr>
          <w:rFonts w:hint="eastAsia" w:ascii="Times New Roman" w:hAnsi="Times New Roman" w:eastAsia="仿宋_GB2312"/>
          <w:sz w:val="32"/>
          <w:szCs w:val="32"/>
        </w:rPr>
        <w:t>完成较好。</w:t>
      </w:r>
      <w:r>
        <w:rPr>
          <w:rFonts w:ascii="Times New Roman" w:hAnsi="Times New Roman" w:eastAsia="仿宋_GB2312"/>
          <w:sz w:val="32"/>
          <w:szCs w:val="32"/>
        </w:rPr>
        <w:t>今后</w:t>
      </w:r>
      <w:r>
        <w:rPr>
          <w:rFonts w:hint="eastAsia" w:ascii="Times New Roman" w:hAnsi="Times New Roman" w:eastAsia="仿宋_GB2312"/>
          <w:sz w:val="32"/>
          <w:szCs w:val="32"/>
        </w:rPr>
        <w:t>将继续</w:t>
      </w:r>
      <w:r>
        <w:rPr>
          <w:rFonts w:ascii="Times New Roman" w:hAnsi="Times New Roman" w:eastAsia="仿宋_GB2312"/>
          <w:sz w:val="32"/>
          <w:szCs w:val="32"/>
        </w:rPr>
        <w:t>加强</w:t>
      </w:r>
      <w:r>
        <w:rPr>
          <w:rFonts w:hint="eastAsia" w:ascii="Times New Roman" w:hAnsi="Times New Roman" w:eastAsia="仿宋_GB2312"/>
          <w:sz w:val="32"/>
          <w:szCs w:val="32"/>
        </w:rPr>
        <w:t>预算指标准确度和精细度</w:t>
      </w:r>
      <w:r>
        <w:rPr>
          <w:rFonts w:ascii="Times New Roman" w:hAnsi="Times New Roman" w:eastAsia="仿宋_GB2312"/>
          <w:sz w:val="32"/>
          <w:szCs w:val="32"/>
        </w:rPr>
        <w:t>，定期调度预算执行进度，提升资金支付效率。</w:t>
      </w:r>
    </w:p>
    <w:p w14:paraId="28E0DB8B">
      <w:pPr>
        <w:pStyle w:val="5"/>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Times New Roman" w:hAnsi="Times New Roman" w:eastAsia="仿宋_GB2312"/>
          <w:color w:val="000000"/>
          <w:sz w:val="32"/>
          <w:szCs w:val="32"/>
        </w:rPr>
      </w:pPr>
      <w:r>
        <w:rPr>
          <w:rFonts w:ascii="Times New Roman" w:hAnsi="Times New Roman" w:eastAsia="楷体_GB2312"/>
          <w:b/>
          <w:sz w:val="32"/>
          <w:szCs w:val="32"/>
        </w:rPr>
        <w:t>（三）履职效能</w:t>
      </w:r>
    </w:p>
    <w:p w14:paraId="685FE1AA">
      <w:pPr>
        <w:pStyle w:val="5"/>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202</w:t>
      </w:r>
      <w:r>
        <w:rPr>
          <w:rFonts w:hint="eastAsia" w:ascii="Times New Roman" w:hAnsi="Times New Roman" w:eastAsia="仿宋_GB2312"/>
          <w:color w:val="000000"/>
          <w:sz w:val="32"/>
          <w:szCs w:val="32"/>
          <w:lang w:val="en-US" w:eastAsia="zh-CN"/>
        </w:rPr>
        <w:t>3</w:t>
      </w:r>
      <w:r>
        <w:rPr>
          <w:rFonts w:ascii="Times New Roman" w:hAnsi="Times New Roman" w:eastAsia="仿宋_GB2312"/>
          <w:color w:val="000000"/>
          <w:sz w:val="32"/>
          <w:szCs w:val="32"/>
        </w:rPr>
        <w:t>年以来，案件管理中心</w:t>
      </w:r>
      <w:r>
        <w:rPr>
          <w:rFonts w:hint="eastAsia" w:ascii="Times New Roman" w:hAnsi="Times New Roman" w:eastAsia="仿宋_GB2312"/>
          <w:color w:val="000000"/>
          <w:sz w:val="32"/>
          <w:szCs w:val="32"/>
          <w:lang w:eastAsia="zh-CN"/>
        </w:rPr>
        <w:t>坚持贯彻落实市纪委监委决策部署，明确目标职责，紧紧围绕委机关制定的方针、目标开展工作，主动作为、积极进取。坚决守牢审查调查安全底线，坚决守住不发生安全事故的底线。切实保障中心安全运行，</w:t>
      </w:r>
      <w:r>
        <w:rPr>
          <w:rFonts w:ascii="Times New Roman" w:hAnsi="Times New Roman" w:eastAsia="仿宋_GB2312"/>
          <w:color w:val="000000"/>
          <w:sz w:val="32"/>
          <w:szCs w:val="32"/>
        </w:rPr>
        <w:t>提升后勤服务管理水平，确保审查调查安全。</w:t>
      </w:r>
    </w:p>
    <w:p w14:paraId="5706CDF3">
      <w:pPr>
        <w:pStyle w:val="5"/>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Times New Roman" w:hAnsi="Times New Roman" w:eastAsia="黑体"/>
          <w:sz w:val="32"/>
          <w:szCs w:val="32"/>
        </w:rPr>
      </w:pPr>
      <w:r>
        <w:rPr>
          <w:rFonts w:ascii="Times New Roman" w:hAnsi="Times New Roman" w:eastAsia="黑体"/>
          <w:sz w:val="32"/>
          <w:szCs w:val="32"/>
        </w:rPr>
        <w:t>七、存在的问题及原因分析</w:t>
      </w:r>
    </w:p>
    <w:p w14:paraId="1972DFE4">
      <w:pPr>
        <w:pStyle w:val="5"/>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Times New Roman" w:hAnsi="Times New Roman" w:eastAsia="楷体_GB2312"/>
          <w:b/>
          <w:sz w:val="32"/>
          <w:szCs w:val="32"/>
        </w:rPr>
      </w:pPr>
      <w:r>
        <w:rPr>
          <w:rFonts w:ascii="Times New Roman" w:hAnsi="Times New Roman" w:eastAsia="楷体_GB2312"/>
          <w:b/>
          <w:sz w:val="32"/>
          <w:szCs w:val="32"/>
        </w:rPr>
        <w:t>（一）预算绩效管理追踪执行力度有待加强</w:t>
      </w:r>
    </w:p>
    <w:p w14:paraId="528F4E46">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开展全面预算绩效管理，需要对各项目的绩效完成进度及资金使用情况进行持续监督与追踪，本年度</w:t>
      </w:r>
      <w:r>
        <w:rPr>
          <w:rFonts w:hint="eastAsia" w:ascii="Times New Roman" w:hAnsi="Times New Roman" w:eastAsia="仿宋_GB2312"/>
          <w:sz w:val="32"/>
          <w:szCs w:val="32"/>
        </w:rPr>
        <w:t>从结余情况看，我单位预算执行率完成较好。今后将继续加强预算指标准确度和精细度，定期调度预算执行进度，提升资金支付效率。</w:t>
      </w:r>
    </w:p>
    <w:p w14:paraId="57D6B493">
      <w:pPr>
        <w:pStyle w:val="5"/>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ascii="Times New Roman" w:hAnsi="Times New Roman" w:eastAsia="楷体_GB2312"/>
          <w:b/>
          <w:sz w:val="32"/>
          <w:szCs w:val="32"/>
        </w:rPr>
      </w:pPr>
      <w:r>
        <w:rPr>
          <w:rFonts w:ascii="Times New Roman" w:hAnsi="Times New Roman" w:eastAsia="楷体_GB2312"/>
          <w:b/>
          <w:sz w:val="32"/>
          <w:szCs w:val="32"/>
        </w:rPr>
        <w:t>（二）项目预算执行率有待提高</w:t>
      </w:r>
    </w:p>
    <w:p w14:paraId="41C82206">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z w:val="32"/>
          <w:szCs w:val="32"/>
          <w:lang w:eastAsia="zh-CN"/>
        </w:rPr>
      </w:pPr>
      <w:r>
        <w:rPr>
          <w:rFonts w:ascii="Times New Roman" w:hAnsi="Times New Roman" w:eastAsia="仿宋_GB2312"/>
          <w:sz w:val="32"/>
          <w:szCs w:val="32"/>
        </w:rPr>
        <w:t>从整体情况看，</w:t>
      </w:r>
      <w:r>
        <w:rPr>
          <w:rFonts w:hint="eastAsia" w:ascii="Times New Roman" w:hAnsi="Times New Roman" w:eastAsia="仿宋_GB2312"/>
          <w:sz w:val="32"/>
          <w:szCs w:val="32"/>
        </w:rPr>
        <w:t>项目</w:t>
      </w:r>
      <w:r>
        <w:rPr>
          <w:rFonts w:ascii="Times New Roman" w:hAnsi="Times New Roman" w:eastAsia="仿宋_GB2312"/>
          <w:sz w:val="32"/>
          <w:szCs w:val="32"/>
        </w:rPr>
        <w:t>支出预算完成率和预算控制率完成较好，部分项目指标执行率</w:t>
      </w:r>
      <w:r>
        <w:rPr>
          <w:rFonts w:hint="eastAsia" w:ascii="Times New Roman" w:hAnsi="Times New Roman" w:eastAsia="仿宋_GB2312"/>
          <w:sz w:val="32"/>
          <w:szCs w:val="32"/>
        </w:rPr>
        <w:t>有待加强。</w:t>
      </w:r>
      <w:r>
        <w:rPr>
          <w:rFonts w:ascii="Times New Roman" w:hAnsi="Times New Roman" w:eastAsia="仿宋_GB2312"/>
          <w:sz w:val="32"/>
          <w:szCs w:val="32"/>
        </w:rPr>
        <w:t>主要原因</w:t>
      </w:r>
      <w:r>
        <w:rPr>
          <w:rFonts w:hint="eastAsia" w:ascii="Times New Roman" w:hAnsi="Times New Roman" w:eastAsia="仿宋_GB2312"/>
          <w:sz w:val="32"/>
          <w:szCs w:val="32"/>
        </w:rPr>
        <w:t>是预算</w:t>
      </w:r>
      <w:r>
        <w:rPr>
          <w:rFonts w:hint="eastAsia" w:ascii="Times New Roman" w:hAnsi="Times New Roman" w:eastAsia="仿宋_GB2312"/>
          <w:sz w:val="32"/>
          <w:szCs w:val="32"/>
          <w:lang w:eastAsia="zh-CN"/>
        </w:rPr>
        <w:t>编制不够扎实，在预算执行过程中调整变动较大，实际支出与年初预算发生偏差。</w:t>
      </w:r>
    </w:p>
    <w:p w14:paraId="1682A3EA">
      <w:pPr>
        <w:keepNext w:val="0"/>
        <w:keepLines w:val="0"/>
        <w:pageBreakBefore w:val="0"/>
        <w:widowControl/>
        <w:numPr>
          <w:ilvl w:val="0"/>
          <w:numId w:val="4"/>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下一步改进措施</w:t>
      </w:r>
    </w:p>
    <w:p w14:paraId="26D8CABF">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lang w:eastAsia="zh-CN"/>
        </w:rPr>
      </w:pPr>
      <w:r>
        <w:rPr>
          <w:rFonts w:ascii="Times New Roman" w:hAnsi="Times New Roman" w:eastAsia="楷体_GB2312"/>
          <w:b/>
          <w:sz w:val="32"/>
          <w:szCs w:val="32"/>
        </w:rPr>
        <w:t>（</w:t>
      </w:r>
      <w:r>
        <w:rPr>
          <w:rFonts w:hint="eastAsia" w:ascii="Times New Roman" w:hAnsi="Times New Roman" w:eastAsia="楷体_GB2312"/>
          <w:b/>
          <w:sz w:val="32"/>
          <w:szCs w:val="32"/>
          <w:lang w:eastAsia="zh-CN"/>
        </w:rPr>
        <w:t>一</w:t>
      </w:r>
      <w:r>
        <w:rPr>
          <w:rFonts w:ascii="Times New Roman" w:hAnsi="Times New Roman" w:eastAsia="楷体_GB2312"/>
          <w:b/>
          <w:sz w:val="32"/>
          <w:szCs w:val="32"/>
        </w:rPr>
        <w:t>）进一步</w:t>
      </w:r>
      <w:r>
        <w:rPr>
          <w:rFonts w:hint="eastAsia" w:ascii="Times New Roman" w:hAnsi="Times New Roman" w:eastAsia="楷体_GB2312"/>
          <w:b/>
          <w:sz w:val="32"/>
          <w:szCs w:val="32"/>
          <w:lang w:eastAsia="zh-CN"/>
        </w:rPr>
        <w:t>优化绩效目标</w:t>
      </w:r>
      <w:r>
        <w:rPr>
          <w:rFonts w:hint="eastAsia" w:ascii="Times New Roman" w:hAnsi="Times New Roman" w:eastAsia="楷体_GB2312"/>
          <w:b/>
          <w:sz w:val="32"/>
          <w:szCs w:val="32"/>
        </w:rPr>
        <w:t>。</w:t>
      </w:r>
      <w:r>
        <w:rPr>
          <w:rFonts w:hint="eastAsia" w:ascii="Times New Roman" w:hAnsi="Times New Roman" w:eastAsia="仿宋_GB2312"/>
          <w:sz w:val="32"/>
          <w:szCs w:val="32"/>
          <w:lang w:eastAsia="zh-CN"/>
        </w:rPr>
        <w:t>绩效指标设立要更加科学、合理、可衡量。在设立指标时要充分考虑指标设定的可实施性和可考核性，要尽可能的量化和细化。</w:t>
      </w:r>
    </w:p>
    <w:p w14:paraId="764B53E1">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lang w:eastAsia="zh-CN"/>
        </w:rPr>
      </w:pPr>
      <w:r>
        <w:rPr>
          <w:rFonts w:ascii="Times New Roman" w:hAnsi="Times New Roman" w:eastAsia="楷体_GB2312"/>
          <w:b/>
          <w:sz w:val="32"/>
          <w:szCs w:val="32"/>
        </w:rPr>
        <w:t>（</w:t>
      </w:r>
      <w:r>
        <w:rPr>
          <w:rFonts w:hint="eastAsia" w:ascii="Times New Roman" w:hAnsi="Times New Roman" w:eastAsia="楷体_GB2312"/>
          <w:b/>
          <w:sz w:val="32"/>
          <w:szCs w:val="32"/>
          <w:lang w:eastAsia="zh-CN"/>
        </w:rPr>
        <w:t>二</w:t>
      </w:r>
      <w:r>
        <w:rPr>
          <w:rFonts w:ascii="Times New Roman" w:hAnsi="Times New Roman" w:eastAsia="楷体_GB2312"/>
          <w:b/>
          <w:sz w:val="32"/>
          <w:szCs w:val="32"/>
        </w:rPr>
        <w:t>）</w:t>
      </w:r>
      <w:r>
        <w:rPr>
          <w:rFonts w:hint="eastAsia" w:ascii="Times New Roman" w:hAnsi="Times New Roman" w:eastAsia="楷体_GB2312"/>
          <w:b/>
          <w:sz w:val="32"/>
          <w:szCs w:val="32"/>
          <w:lang w:eastAsia="zh-CN"/>
        </w:rPr>
        <w:t>加强预算绩效管理</w:t>
      </w:r>
      <w:r>
        <w:rPr>
          <w:rFonts w:ascii="Times New Roman" w:hAnsi="Times New Roman" w:eastAsia="楷体_GB2312"/>
          <w:b/>
          <w:sz w:val="32"/>
          <w:szCs w:val="32"/>
        </w:rPr>
        <w:t>。</w:t>
      </w:r>
      <w:r>
        <w:rPr>
          <w:rFonts w:ascii="Times New Roman" w:hAnsi="Times New Roman" w:eastAsia="仿宋_GB2312"/>
          <w:sz w:val="32"/>
          <w:szCs w:val="32"/>
        </w:rPr>
        <w:t>加强对项目的</w:t>
      </w:r>
      <w:r>
        <w:rPr>
          <w:rFonts w:hint="eastAsia" w:ascii="Times New Roman" w:hAnsi="Times New Roman" w:eastAsia="仿宋_GB2312"/>
          <w:sz w:val="32"/>
          <w:szCs w:val="32"/>
          <w:lang w:eastAsia="zh-CN"/>
        </w:rPr>
        <w:t>预算资金管理</w:t>
      </w:r>
      <w:r>
        <w:rPr>
          <w:rFonts w:ascii="Times New Roman" w:hAnsi="Times New Roman" w:eastAsia="仿宋_GB2312"/>
          <w:sz w:val="32"/>
          <w:szCs w:val="32"/>
        </w:rPr>
        <w:t>，</w:t>
      </w:r>
      <w:r>
        <w:rPr>
          <w:rFonts w:hint="eastAsia" w:ascii="Times New Roman" w:hAnsi="Times New Roman" w:eastAsia="仿宋_GB2312"/>
          <w:sz w:val="32"/>
          <w:szCs w:val="32"/>
          <w:lang w:eastAsia="zh-CN"/>
        </w:rPr>
        <w:t>加大对预算编制与执行的监督管理力度，提高预算资金使用效率。</w:t>
      </w:r>
    </w:p>
    <w:p w14:paraId="5291046F">
      <w:pPr>
        <w:pStyle w:val="2"/>
        <w:ind w:firstLine="643" w:firstLineChars="200"/>
        <w:rPr>
          <w:rFonts w:hint="eastAsia" w:ascii="Times New Roman" w:hAnsi="Times New Roman" w:eastAsia="仿宋_GB2312" w:cs="Times New Roman"/>
          <w:sz w:val="32"/>
          <w:szCs w:val="32"/>
          <w:lang w:val="en-US" w:eastAsia="zh-CN" w:bidi="ar-SA"/>
        </w:rPr>
      </w:pPr>
      <w:r>
        <w:rPr>
          <w:rFonts w:ascii="Times New Roman" w:hAnsi="Times New Roman" w:eastAsia="楷体_GB2312"/>
          <w:b/>
          <w:sz w:val="32"/>
          <w:szCs w:val="32"/>
        </w:rPr>
        <w:t>（</w:t>
      </w:r>
      <w:r>
        <w:rPr>
          <w:rFonts w:hint="eastAsia" w:ascii="Times New Roman" w:hAnsi="Times New Roman" w:eastAsia="楷体_GB2312"/>
          <w:b/>
          <w:sz w:val="32"/>
          <w:szCs w:val="32"/>
          <w:lang w:eastAsia="zh-CN"/>
        </w:rPr>
        <w:t>三</w:t>
      </w:r>
      <w:r>
        <w:rPr>
          <w:rFonts w:ascii="Times New Roman" w:hAnsi="Times New Roman" w:eastAsia="楷体_GB2312"/>
          <w:b/>
          <w:sz w:val="32"/>
          <w:szCs w:val="32"/>
        </w:rPr>
        <w:t>）</w:t>
      </w:r>
      <w:r>
        <w:rPr>
          <w:rFonts w:hint="eastAsia" w:ascii="Times New Roman" w:hAnsi="Times New Roman" w:eastAsia="楷体_GB2312"/>
          <w:b/>
          <w:sz w:val="32"/>
          <w:szCs w:val="32"/>
          <w:lang w:eastAsia="zh-CN"/>
        </w:rPr>
        <w:t>注重结果运用。</w:t>
      </w:r>
      <w:r>
        <w:rPr>
          <w:rFonts w:hint="eastAsia" w:ascii="Times New Roman" w:hAnsi="Times New Roman" w:eastAsia="仿宋_GB2312" w:cs="Times New Roman"/>
          <w:sz w:val="32"/>
          <w:szCs w:val="32"/>
          <w:lang w:val="en-US" w:eastAsia="zh-CN" w:bidi="ar-SA"/>
        </w:rPr>
        <w:t>注重绩效评价结果的运用，对照绩效评价工作中发现的问题，结合绩效评价报告中提出的整改意见，进一步完善预算管理机制，增强支出责任，规范资金使用，强化监督检查，强化财政资金管理水平，提高财政资金使用效益，为预算资金使用效益的提高提供基础保障。</w:t>
      </w:r>
    </w:p>
    <w:p w14:paraId="27B96C25">
      <w:pPr>
        <w:keepNext w:val="0"/>
        <w:keepLines w:val="0"/>
        <w:pageBreakBefore w:val="0"/>
        <w:widowControl/>
        <w:numPr>
          <w:ilvl w:val="0"/>
          <w:numId w:val="4"/>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部门整体支出绩效自评结果拟应用和公开情况</w:t>
      </w:r>
    </w:p>
    <w:p w14:paraId="30DF33BF">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针对绩效自评中发现的问题，我</w:t>
      </w:r>
      <w:r>
        <w:rPr>
          <w:rFonts w:hint="eastAsia" w:ascii="Times New Roman" w:hAnsi="Times New Roman" w:eastAsia="仿宋_GB2312"/>
          <w:sz w:val="32"/>
          <w:szCs w:val="32"/>
        </w:rPr>
        <w:t>单位</w:t>
      </w:r>
      <w:r>
        <w:rPr>
          <w:rFonts w:ascii="Times New Roman" w:hAnsi="Times New Roman" w:eastAsia="仿宋_GB2312"/>
          <w:sz w:val="32"/>
          <w:szCs w:val="32"/>
        </w:rPr>
        <w:t>将加强与相关单位的沟通协调，采取切实可行的举措整改落实到位。同时，按要求在局门户网站公开我</w:t>
      </w:r>
      <w:r>
        <w:rPr>
          <w:rFonts w:hint="eastAsia" w:ascii="Times New Roman" w:hAnsi="Times New Roman" w:eastAsia="仿宋_GB2312"/>
          <w:sz w:val="32"/>
          <w:szCs w:val="32"/>
        </w:rPr>
        <w:t>单位</w:t>
      </w: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年部门整体支出绩效自评报告，接受社会监督。</w:t>
      </w:r>
    </w:p>
    <w:p w14:paraId="7BAE82C6">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p>
    <w:p w14:paraId="0167934F">
      <w:pPr>
        <w:widowControl/>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报告需要以下附件：</w:t>
      </w:r>
    </w:p>
    <w:p w14:paraId="40187350">
      <w:pPr>
        <w:widowControl/>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1.部门整体支出绩效评价基础数据表</w:t>
      </w:r>
    </w:p>
    <w:p w14:paraId="25B247E8">
      <w:pPr>
        <w:widowControl/>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2.部门整体支出绩效自评表</w:t>
      </w:r>
    </w:p>
    <w:p w14:paraId="4780912B">
      <w:pPr>
        <w:widowControl/>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3.项目支出绩效自评表（一个一级项目支出一张表）</w:t>
      </w:r>
    </w:p>
    <w:p w14:paraId="29C5E335">
      <w:pPr>
        <w:widowControl/>
        <w:spacing w:line="6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4.政府性基金预算支出情况表</w:t>
      </w:r>
      <w:r>
        <w:rPr>
          <w:rFonts w:hint="eastAsia" w:ascii="仿宋_GB2312" w:hAnsi="仿宋_GB2312" w:eastAsia="仿宋_GB2312" w:cs="仿宋_GB2312"/>
          <w:sz w:val="32"/>
          <w:szCs w:val="32"/>
          <w:lang w:eastAsia="zh-CN"/>
        </w:rPr>
        <w:t>（无）</w:t>
      </w:r>
    </w:p>
    <w:p w14:paraId="7A56ADC8">
      <w:pPr>
        <w:widowControl/>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5.国有资本经营预算支出情况表</w:t>
      </w:r>
      <w:r>
        <w:rPr>
          <w:rFonts w:hint="eastAsia" w:ascii="仿宋_GB2312" w:hAnsi="仿宋_GB2312" w:eastAsia="仿宋_GB2312" w:cs="仿宋_GB2312"/>
          <w:sz w:val="32"/>
          <w:szCs w:val="32"/>
          <w:lang w:eastAsia="zh-CN"/>
        </w:rPr>
        <w:t>（无）</w:t>
      </w:r>
    </w:p>
    <w:p w14:paraId="2E8B4BE9">
      <w:pPr>
        <w:widowControl/>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6.社会保险基金预算支出情况表</w:t>
      </w:r>
      <w:r>
        <w:rPr>
          <w:rFonts w:hint="eastAsia" w:ascii="仿宋_GB2312" w:hAnsi="仿宋_GB2312" w:eastAsia="仿宋_GB2312" w:cs="仿宋_GB2312"/>
          <w:sz w:val="32"/>
          <w:szCs w:val="32"/>
          <w:lang w:eastAsia="zh-CN"/>
        </w:rPr>
        <w:t>（无）</w:t>
      </w:r>
    </w:p>
    <w:p w14:paraId="3F1BE3F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13BD08"/>
    <w:multiLevelType w:val="singleLevel"/>
    <w:tmpl w:val="D513BD08"/>
    <w:lvl w:ilvl="0" w:tentative="0">
      <w:start w:val="2"/>
      <w:numFmt w:val="chineseCounting"/>
      <w:suff w:val="nothing"/>
      <w:lvlText w:val="（%1）"/>
      <w:lvlJc w:val="left"/>
      <w:rPr>
        <w:rFonts w:hint="eastAsia"/>
      </w:rPr>
    </w:lvl>
  </w:abstractNum>
  <w:abstractNum w:abstractNumId="1">
    <w:nsid w:val="0B3AF183"/>
    <w:multiLevelType w:val="singleLevel"/>
    <w:tmpl w:val="0B3AF183"/>
    <w:lvl w:ilvl="0" w:tentative="0">
      <w:start w:val="4"/>
      <w:numFmt w:val="chineseCounting"/>
      <w:suff w:val="nothing"/>
      <w:lvlText w:val="%1、"/>
      <w:lvlJc w:val="left"/>
      <w:rPr>
        <w:rFonts w:hint="eastAsia"/>
      </w:rPr>
    </w:lvl>
  </w:abstractNum>
  <w:abstractNum w:abstractNumId="2">
    <w:nsid w:val="25423C97"/>
    <w:multiLevelType w:val="singleLevel"/>
    <w:tmpl w:val="25423C97"/>
    <w:lvl w:ilvl="0" w:tentative="0">
      <w:start w:val="8"/>
      <w:numFmt w:val="chineseCounting"/>
      <w:suff w:val="nothing"/>
      <w:lvlText w:val="%1、"/>
      <w:lvlJc w:val="left"/>
      <w:rPr>
        <w:rFonts w:hint="eastAsia"/>
      </w:rPr>
    </w:lvl>
  </w:abstractNum>
  <w:abstractNum w:abstractNumId="3">
    <w:nsid w:val="4E1C55C5"/>
    <w:multiLevelType w:val="singleLevel"/>
    <w:tmpl w:val="4E1C55C5"/>
    <w:lvl w:ilvl="0" w:tentative="0">
      <w:start w:val="1"/>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56214947"/>
    <w:rsid w:val="00405208"/>
    <w:rsid w:val="0041389C"/>
    <w:rsid w:val="00A24DCC"/>
    <w:rsid w:val="00C34E33"/>
    <w:rsid w:val="00D257A6"/>
    <w:rsid w:val="00FF70DD"/>
    <w:rsid w:val="05A9346C"/>
    <w:rsid w:val="05C62D57"/>
    <w:rsid w:val="06483330"/>
    <w:rsid w:val="07D0227B"/>
    <w:rsid w:val="0D757126"/>
    <w:rsid w:val="0E7A4F3B"/>
    <w:rsid w:val="11EB0C3F"/>
    <w:rsid w:val="12057C48"/>
    <w:rsid w:val="15C838CC"/>
    <w:rsid w:val="168E4593"/>
    <w:rsid w:val="178533D5"/>
    <w:rsid w:val="219B71B0"/>
    <w:rsid w:val="21F81B42"/>
    <w:rsid w:val="22B20386"/>
    <w:rsid w:val="25E70E85"/>
    <w:rsid w:val="277B3DA9"/>
    <w:rsid w:val="285478B9"/>
    <w:rsid w:val="2A6F6890"/>
    <w:rsid w:val="2ABA2EFC"/>
    <w:rsid w:val="2B19692F"/>
    <w:rsid w:val="2B7A7721"/>
    <w:rsid w:val="2FC56167"/>
    <w:rsid w:val="30CF5A24"/>
    <w:rsid w:val="316C3324"/>
    <w:rsid w:val="31D756F2"/>
    <w:rsid w:val="347C18DD"/>
    <w:rsid w:val="36EE26AB"/>
    <w:rsid w:val="385D3B87"/>
    <w:rsid w:val="3F155800"/>
    <w:rsid w:val="40C11417"/>
    <w:rsid w:val="417B75B2"/>
    <w:rsid w:val="41EA259F"/>
    <w:rsid w:val="426A6C05"/>
    <w:rsid w:val="431A5637"/>
    <w:rsid w:val="438B7867"/>
    <w:rsid w:val="44177BC5"/>
    <w:rsid w:val="452340CD"/>
    <w:rsid w:val="48706D2A"/>
    <w:rsid w:val="4B20448C"/>
    <w:rsid w:val="55137666"/>
    <w:rsid w:val="55410F72"/>
    <w:rsid w:val="56214947"/>
    <w:rsid w:val="56B672D1"/>
    <w:rsid w:val="59F1681C"/>
    <w:rsid w:val="5B2E6224"/>
    <w:rsid w:val="5BB70707"/>
    <w:rsid w:val="5E4A0DC9"/>
    <w:rsid w:val="5EAF03E4"/>
    <w:rsid w:val="619624DD"/>
    <w:rsid w:val="61C26C2C"/>
    <w:rsid w:val="64EB7B04"/>
    <w:rsid w:val="66DD3ED2"/>
    <w:rsid w:val="69D07728"/>
    <w:rsid w:val="6AB45484"/>
    <w:rsid w:val="6B9A6C62"/>
    <w:rsid w:val="6BAB61BC"/>
    <w:rsid w:val="6BD31305"/>
    <w:rsid w:val="6C165C79"/>
    <w:rsid w:val="6C531DF3"/>
    <w:rsid w:val="6D0E7BD7"/>
    <w:rsid w:val="70620683"/>
    <w:rsid w:val="708711A8"/>
    <w:rsid w:val="73373314"/>
    <w:rsid w:val="74975458"/>
    <w:rsid w:val="776D5A49"/>
    <w:rsid w:val="779E4DF1"/>
    <w:rsid w:val="7A1309A9"/>
    <w:rsid w:val="7B667D04"/>
    <w:rsid w:val="7C033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宋体" w:cs="Times New Roman"/>
      <w:sz w:val="28"/>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99"/>
    <w:pPr>
      <w:spacing w:before="120" w:after="200" w:line="276" w:lineRule="auto"/>
    </w:pPr>
    <w:rPr>
      <w:rFonts w:ascii="Arial" w:hAnsi="Arial"/>
      <w:sz w:val="24"/>
    </w:rPr>
  </w:style>
  <w:style w:type="paragraph" w:styleId="5">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3001</Words>
  <Characters>3413</Characters>
  <Lines>30</Lines>
  <Paragraphs>8</Paragraphs>
  <TotalTime>3</TotalTime>
  <ScaleCrop>false</ScaleCrop>
  <LinksUpToDate>false</LinksUpToDate>
  <CharactersWithSpaces>3619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2023-07-14T13:41:00Z</dcterms:created>
  <dc:creator>向澧</dc:creator>
  <cp:lastModifiedBy>fumon</cp:lastModifiedBy>
  <cp:lastPrinted>2023-07-20T06:58:00Z</cp:lastPrinted>
  <dcterms:modified xsi:type="dcterms:W3CDTF">2024-09-25T01:51:17Z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2769DEBBBCA84E8193F96C0965596746</vt:lpwstr>
  </property>
</Properties>
</file>